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D4BFC" w:rsidRDefault="001F7472">
      <w:pPr>
        <w:pStyle w:val="Verzeichnis1"/>
        <w:tabs>
          <w:tab w:val="right" w:leader="dot" w:pos="9056"/>
        </w:tabs>
        <w:rPr>
          <w:rFonts w:eastAsiaTheme="minorEastAsia" w:cstheme="minorBidi"/>
          <w:b w:val="0"/>
          <w:bCs w:val="0"/>
          <w:caps w:val="0"/>
          <w:noProof/>
          <w:sz w:val="24"/>
          <w:szCs w:val="24"/>
          <w:u w:val="none"/>
          <w:lang w:eastAsia="de-DE"/>
        </w:rPr>
      </w:pPr>
      <w:r>
        <w:rPr>
          <w:rFonts w:ascii="inherit" w:eastAsia="Times New Roman" w:hAnsi="inherit" w:cs="Times New Roman"/>
          <w:color w:val="292B2C"/>
          <w:kern w:val="36"/>
          <w:sz w:val="42"/>
          <w:szCs w:val="48"/>
          <w:lang w:eastAsia="de-DE"/>
        </w:rPr>
        <w:fldChar w:fldCharType="begin"/>
      </w:r>
      <w:r>
        <w:rPr>
          <w:rFonts w:ascii="inherit" w:eastAsia="Times New Roman" w:hAnsi="inherit" w:cs="Times New Roman"/>
          <w:color w:val="292B2C"/>
          <w:kern w:val="36"/>
          <w:sz w:val="42"/>
          <w:szCs w:val="48"/>
          <w:lang w:eastAsia="de-DE"/>
        </w:rPr>
        <w:instrText xml:space="preserve"> TOC \o "1-2" \h \z \u </w:instrText>
      </w:r>
      <w:r>
        <w:rPr>
          <w:rFonts w:ascii="inherit" w:eastAsia="Times New Roman" w:hAnsi="inherit" w:cs="Times New Roman"/>
          <w:color w:val="292B2C"/>
          <w:kern w:val="36"/>
          <w:sz w:val="42"/>
          <w:szCs w:val="48"/>
          <w:lang w:eastAsia="de-DE"/>
        </w:rPr>
        <w:fldChar w:fldCharType="separate"/>
      </w:r>
      <w:hyperlink w:anchor="_Toc53572536" w:history="1">
        <w:r w:rsidR="00FD4BFC" w:rsidRPr="008B2AC0">
          <w:rPr>
            <w:rStyle w:val="Hyperlink"/>
            <w:noProof/>
          </w:rPr>
          <w:t>Allgemeines</w:t>
        </w:r>
        <w:r w:rsidR="00FD4BFC">
          <w:rPr>
            <w:noProof/>
            <w:webHidden/>
          </w:rPr>
          <w:tab/>
        </w:r>
        <w:r w:rsidR="00FD4BFC">
          <w:rPr>
            <w:noProof/>
            <w:webHidden/>
          </w:rPr>
          <w:fldChar w:fldCharType="begin"/>
        </w:r>
        <w:r w:rsidR="00FD4BFC">
          <w:rPr>
            <w:noProof/>
            <w:webHidden/>
          </w:rPr>
          <w:instrText xml:space="preserve"> PAGEREF _Toc53572536 \h </w:instrText>
        </w:r>
        <w:r w:rsidR="00FD4BFC">
          <w:rPr>
            <w:noProof/>
            <w:webHidden/>
          </w:rPr>
        </w:r>
        <w:r w:rsidR="00FD4BFC">
          <w:rPr>
            <w:noProof/>
            <w:webHidden/>
          </w:rPr>
          <w:fldChar w:fldCharType="separate"/>
        </w:r>
        <w:r w:rsidR="00FD4BFC">
          <w:rPr>
            <w:noProof/>
            <w:webHidden/>
          </w:rPr>
          <w:t>2</w:t>
        </w:r>
        <w:r w:rsidR="00FD4BFC">
          <w:rPr>
            <w:noProof/>
            <w:webHidden/>
          </w:rPr>
          <w:fldChar w:fldCharType="end"/>
        </w:r>
      </w:hyperlink>
    </w:p>
    <w:p w:rsidR="00FD4BFC" w:rsidRDefault="00FD4BFC">
      <w:pPr>
        <w:pStyle w:val="Verzeichnis2"/>
        <w:tabs>
          <w:tab w:val="right" w:leader="dot" w:pos="9056"/>
        </w:tabs>
        <w:rPr>
          <w:rFonts w:eastAsiaTheme="minorEastAsia" w:cstheme="minorBidi"/>
          <w:b w:val="0"/>
          <w:bCs w:val="0"/>
          <w:smallCaps w:val="0"/>
          <w:noProof/>
          <w:sz w:val="24"/>
          <w:szCs w:val="24"/>
          <w:lang w:eastAsia="de-DE"/>
        </w:rPr>
      </w:pPr>
      <w:hyperlink w:anchor="_Toc53572537" w:history="1">
        <w:r w:rsidRPr="008B2AC0">
          <w:rPr>
            <w:rStyle w:val="Hyperlink"/>
            <w:rFonts w:ascii="inherit" w:eastAsia="Times New Roman" w:hAnsi="inherit" w:cs="Times New Roman"/>
            <w:noProof/>
            <w:lang w:eastAsia="de-DE"/>
          </w:rPr>
          <w:t>Ich plane eine Dienstreise, was ist zu tun?</w:t>
        </w:r>
        <w:r>
          <w:rPr>
            <w:noProof/>
            <w:webHidden/>
          </w:rPr>
          <w:tab/>
        </w:r>
        <w:r>
          <w:rPr>
            <w:noProof/>
            <w:webHidden/>
          </w:rPr>
          <w:fldChar w:fldCharType="begin"/>
        </w:r>
        <w:r>
          <w:rPr>
            <w:noProof/>
            <w:webHidden/>
          </w:rPr>
          <w:instrText xml:space="preserve"> PAGEREF _Toc53572537 \h </w:instrText>
        </w:r>
        <w:r>
          <w:rPr>
            <w:noProof/>
            <w:webHidden/>
          </w:rPr>
        </w:r>
        <w:r>
          <w:rPr>
            <w:noProof/>
            <w:webHidden/>
          </w:rPr>
          <w:fldChar w:fldCharType="separate"/>
        </w:r>
        <w:r>
          <w:rPr>
            <w:noProof/>
            <w:webHidden/>
          </w:rPr>
          <w:t>2</w:t>
        </w:r>
        <w:r>
          <w:rPr>
            <w:noProof/>
            <w:webHidden/>
          </w:rPr>
          <w:fldChar w:fldCharType="end"/>
        </w:r>
      </w:hyperlink>
    </w:p>
    <w:p w:rsidR="00FD4BFC" w:rsidRDefault="00FD4BFC">
      <w:pPr>
        <w:pStyle w:val="Verzeichnis2"/>
        <w:tabs>
          <w:tab w:val="left" w:pos="341"/>
          <w:tab w:val="right" w:leader="dot" w:pos="9056"/>
        </w:tabs>
        <w:rPr>
          <w:rFonts w:eastAsiaTheme="minorEastAsia" w:cstheme="minorBidi"/>
          <w:b w:val="0"/>
          <w:bCs w:val="0"/>
          <w:smallCaps w:val="0"/>
          <w:noProof/>
          <w:sz w:val="24"/>
          <w:szCs w:val="24"/>
          <w:lang w:eastAsia="de-DE"/>
        </w:rPr>
      </w:pPr>
      <w:hyperlink w:anchor="_Toc53572538" w:history="1">
        <w:r w:rsidRPr="008B2AC0">
          <w:rPr>
            <w:rStyle w:val="Hyperlink"/>
            <w:rFonts w:ascii="Symbol" w:eastAsia="Times New Roman" w:hAnsi="Symbol" w:cs="Times New Roman"/>
            <w:noProof/>
            <w:lang w:eastAsia="de-DE"/>
          </w:rPr>
          <w:t></w:t>
        </w:r>
        <w:r>
          <w:rPr>
            <w:rFonts w:eastAsiaTheme="minorEastAsia" w:cstheme="minorBidi"/>
            <w:b w:val="0"/>
            <w:bCs w:val="0"/>
            <w:smallCaps w:val="0"/>
            <w:noProof/>
            <w:sz w:val="24"/>
            <w:szCs w:val="24"/>
            <w:lang w:eastAsia="de-DE"/>
          </w:rPr>
          <w:tab/>
        </w:r>
        <w:r w:rsidRPr="008B2AC0">
          <w:rPr>
            <w:rStyle w:val="Hyperlink"/>
            <w:rFonts w:ascii="inherit" w:eastAsia="Times New Roman" w:hAnsi="inherit" w:cs="Times New Roman"/>
            <w:noProof/>
            <w:lang w:eastAsia="de-DE"/>
          </w:rPr>
          <w:t>Die Dienstreise mit der Vorgesetzten / dem Vorgesetzten absprechen</w:t>
        </w:r>
        <w:r>
          <w:rPr>
            <w:noProof/>
            <w:webHidden/>
          </w:rPr>
          <w:tab/>
        </w:r>
        <w:r>
          <w:rPr>
            <w:noProof/>
            <w:webHidden/>
          </w:rPr>
          <w:fldChar w:fldCharType="begin"/>
        </w:r>
        <w:r>
          <w:rPr>
            <w:noProof/>
            <w:webHidden/>
          </w:rPr>
          <w:instrText xml:space="preserve"> PAGEREF _Toc53572538 \h </w:instrText>
        </w:r>
        <w:r>
          <w:rPr>
            <w:noProof/>
            <w:webHidden/>
          </w:rPr>
        </w:r>
        <w:r>
          <w:rPr>
            <w:noProof/>
            <w:webHidden/>
          </w:rPr>
          <w:fldChar w:fldCharType="separate"/>
        </w:r>
        <w:r>
          <w:rPr>
            <w:noProof/>
            <w:webHidden/>
          </w:rPr>
          <w:t>2</w:t>
        </w:r>
        <w:r>
          <w:rPr>
            <w:noProof/>
            <w:webHidden/>
          </w:rPr>
          <w:fldChar w:fldCharType="end"/>
        </w:r>
      </w:hyperlink>
    </w:p>
    <w:p w:rsidR="00FD4BFC" w:rsidRDefault="00FD4BFC">
      <w:pPr>
        <w:pStyle w:val="Verzeichnis2"/>
        <w:tabs>
          <w:tab w:val="left" w:pos="341"/>
          <w:tab w:val="right" w:leader="dot" w:pos="9056"/>
        </w:tabs>
        <w:rPr>
          <w:rFonts w:eastAsiaTheme="minorEastAsia" w:cstheme="minorBidi"/>
          <w:b w:val="0"/>
          <w:bCs w:val="0"/>
          <w:smallCaps w:val="0"/>
          <w:noProof/>
          <w:sz w:val="24"/>
          <w:szCs w:val="24"/>
          <w:lang w:eastAsia="de-DE"/>
        </w:rPr>
      </w:pPr>
      <w:hyperlink w:anchor="_Toc53572539" w:history="1">
        <w:r w:rsidRPr="008B2AC0">
          <w:rPr>
            <w:rStyle w:val="Hyperlink"/>
            <w:rFonts w:ascii="Symbol" w:eastAsia="Times New Roman" w:hAnsi="Symbol" w:cs="Times New Roman"/>
            <w:noProof/>
            <w:lang w:eastAsia="de-DE"/>
          </w:rPr>
          <w:t></w:t>
        </w:r>
        <w:r>
          <w:rPr>
            <w:rFonts w:eastAsiaTheme="minorEastAsia" w:cstheme="minorBidi"/>
            <w:b w:val="0"/>
            <w:bCs w:val="0"/>
            <w:smallCaps w:val="0"/>
            <w:noProof/>
            <w:sz w:val="24"/>
            <w:szCs w:val="24"/>
            <w:lang w:eastAsia="de-DE"/>
          </w:rPr>
          <w:tab/>
        </w:r>
        <w:r w:rsidRPr="008B2AC0">
          <w:rPr>
            <w:rStyle w:val="Hyperlink"/>
            <w:rFonts w:ascii="inherit" w:eastAsia="Times New Roman" w:hAnsi="inherit" w:cs="Times New Roman"/>
            <w:noProof/>
            <w:lang w:eastAsia="de-DE"/>
          </w:rPr>
          <w:t>Gemeinsam festlegen, wer die Reise bezahlt (Kostenstelle, Drittmittel (PSP-Element), Sponsoring, Selbstzahler/in)</w:t>
        </w:r>
        <w:r>
          <w:rPr>
            <w:noProof/>
            <w:webHidden/>
          </w:rPr>
          <w:tab/>
        </w:r>
        <w:r>
          <w:rPr>
            <w:noProof/>
            <w:webHidden/>
          </w:rPr>
          <w:fldChar w:fldCharType="begin"/>
        </w:r>
        <w:r>
          <w:rPr>
            <w:noProof/>
            <w:webHidden/>
          </w:rPr>
          <w:instrText xml:space="preserve"> PAGEREF _Toc53572539 \h </w:instrText>
        </w:r>
        <w:r>
          <w:rPr>
            <w:noProof/>
            <w:webHidden/>
          </w:rPr>
        </w:r>
        <w:r>
          <w:rPr>
            <w:noProof/>
            <w:webHidden/>
          </w:rPr>
          <w:fldChar w:fldCharType="separate"/>
        </w:r>
        <w:r>
          <w:rPr>
            <w:noProof/>
            <w:webHidden/>
          </w:rPr>
          <w:t>2</w:t>
        </w:r>
        <w:r>
          <w:rPr>
            <w:noProof/>
            <w:webHidden/>
          </w:rPr>
          <w:fldChar w:fldCharType="end"/>
        </w:r>
      </w:hyperlink>
    </w:p>
    <w:p w:rsidR="00FD4BFC" w:rsidRDefault="00FD4BFC">
      <w:pPr>
        <w:pStyle w:val="Verzeichnis2"/>
        <w:tabs>
          <w:tab w:val="left" w:pos="341"/>
          <w:tab w:val="right" w:leader="dot" w:pos="9056"/>
        </w:tabs>
        <w:rPr>
          <w:rFonts w:eastAsiaTheme="minorEastAsia" w:cstheme="minorBidi"/>
          <w:b w:val="0"/>
          <w:bCs w:val="0"/>
          <w:smallCaps w:val="0"/>
          <w:noProof/>
          <w:sz w:val="24"/>
          <w:szCs w:val="24"/>
          <w:lang w:eastAsia="de-DE"/>
        </w:rPr>
      </w:pPr>
      <w:hyperlink w:anchor="_Toc53572540" w:history="1">
        <w:r w:rsidRPr="008B2AC0">
          <w:rPr>
            <w:rStyle w:val="Hyperlink"/>
            <w:rFonts w:ascii="Symbol" w:eastAsia="Times New Roman" w:hAnsi="Symbol" w:cs="Times New Roman"/>
            <w:noProof/>
            <w:lang w:eastAsia="de-DE"/>
          </w:rPr>
          <w:t></w:t>
        </w:r>
        <w:r>
          <w:rPr>
            <w:rFonts w:eastAsiaTheme="minorEastAsia" w:cstheme="minorBidi"/>
            <w:b w:val="0"/>
            <w:bCs w:val="0"/>
            <w:smallCaps w:val="0"/>
            <w:noProof/>
            <w:sz w:val="24"/>
            <w:szCs w:val="24"/>
            <w:lang w:eastAsia="de-DE"/>
          </w:rPr>
          <w:tab/>
        </w:r>
        <w:r w:rsidRPr="008B2AC0">
          <w:rPr>
            <w:rStyle w:val="Hyperlink"/>
            <w:rFonts w:ascii="inherit" w:eastAsia="Times New Roman" w:hAnsi="inherit" w:cs="Times New Roman"/>
            <w:noProof/>
            <w:lang w:eastAsia="de-DE"/>
          </w:rPr>
          <w:t>Dienstreiseanträge herunterladen /Dienstreise mit Kosten /mit Sponsoring /Unfallrechtlich</w:t>
        </w:r>
        <w:r>
          <w:rPr>
            <w:noProof/>
            <w:webHidden/>
          </w:rPr>
          <w:tab/>
        </w:r>
        <w:r>
          <w:rPr>
            <w:noProof/>
            <w:webHidden/>
          </w:rPr>
          <w:fldChar w:fldCharType="begin"/>
        </w:r>
        <w:r>
          <w:rPr>
            <w:noProof/>
            <w:webHidden/>
          </w:rPr>
          <w:instrText xml:space="preserve"> PAGEREF _Toc53572540 \h </w:instrText>
        </w:r>
        <w:r>
          <w:rPr>
            <w:noProof/>
            <w:webHidden/>
          </w:rPr>
        </w:r>
        <w:r>
          <w:rPr>
            <w:noProof/>
            <w:webHidden/>
          </w:rPr>
          <w:fldChar w:fldCharType="separate"/>
        </w:r>
        <w:r>
          <w:rPr>
            <w:noProof/>
            <w:webHidden/>
          </w:rPr>
          <w:t>2</w:t>
        </w:r>
        <w:r>
          <w:rPr>
            <w:noProof/>
            <w:webHidden/>
          </w:rPr>
          <w:fldChar w:fldCharType="end"/>
        </w:r>
      </w:hyperlink>
    </w:p>
    <w:p w:rsidR="00FD4BFC" w:rsidRDefault="00FD4BFC">
      <w:pPr>
        <w:pStyle w:val="Verzeichnis2"/>
        <w:tabs>
          <w:tab w:val="left" w:pos="341"/>
          <w:tab w:val="right" w:leader="dot" w:pos="9056"/>
        </w:tabs>
        <w:rPr>
          <w:rFonts w:eastAsiaTheme="minorEastAsia" w:cstheme="minorBidi"/>
          <w:b w:val="0"/>
          <w:bCs w:val="0"/>
          <w:smallCaps w:val="0"/>
          <w:noProof/>
          <w:sz w:val="24"/>
          <w:szCs w:val="24"/>
          <w:lang w:eastAsia="de-DE"/>
        </w:rPr>
      </w:pPr>
      <w:hyperlink w:anchor="_Toc53572541" w:history="1">
        <w:r w:rsidRPr="008B2AC0">
          <w:rPr>
            <w:rStyle w:val="Hyperlink"/>
            <w:rFonts w:ascii="Symbol" w:eastAsia="Times New Roman" w:hAnsi="Symbol" w:cs="Times New Roman"/>
            <w:noProof/>
            <w:lang w:eastAsia="de-DE"/>
          </w:rPr>
          <w:t></w:t>
        </w:r>
        <w:r>
          <w:rPr>
            <w:rFonts w:eastAsiaTheme="minorEastAsia" w:cstheme="minorBidi"/>
            <w:b w:val="0"/>
            <w:bCs w:val="0"/>
            <w:smallCaps w:val="0"/>
            <w:noProof/>
            <w:sz w:val="24"/>
            <w:szCs w:val="24"/>
            <w:lang w:eastAsia="de-DE"/>
          </w:rPr>
          <w:tab/>
        </w:r>
        <w:r w:rsidRPr="008B2AC0">
          <w:rPr>
            <w:rStyle w:val="Hyperlink"/>
            <w:rFonts w:ascii="inherit" w:eastAsia="Times New Roman" w:hAnsi="inherit" w:cs="Times New Roman"/>
            <w:noProof/>
            <w:lang w:eastAsia="de-DE"/>
          </w:rPr>
          <w:t xml:space="preserve">Der Dienstreiseantrag wird von der Antragstellerin /dem Antragsteller sowie der </w:t>
        </w:r>
        <w:bookmarkStart w:id="0" w:name="_GoBack"/>
        <w:bookmarkEnd w:id="0"/>
        <w:r w:rsidRPr="008B2AC0">
          <w:rPr>
            <w:rStyle w:val="Hyperlink"/>
            <w:rFonts w:ascii="inherit" w:eastAsia="Times New Roman" w:hAnsi="inherit" w:cs="Times New Roman"/>
            <w:noProof/>
            <w:lang w:eastAsia="de-DE"/>
          </w:rPr>
          <w:t>genehmigenden Stelle unterschrieben in der Reisekostenstelle eingereicht (gern auch per E-Mail unter reisekosten@ukbonn.de )</w:t>
        </w:r>
        <w:r>
          <w:rPr>
            <w:noProof/>
            <w:webHidden/>
          </w:rPr>
          <w:tab/>
        </w:r>
        <w:r>
          <w:rPr>
            <w:noProof/>
            <w:webHidden/>
          </w:rPr>
          <w:fldChar w:fldCharType="begin"/>
        </w:r>
        <w:r>
          <w:rPr>
            <w:noProof/>
            <w:webHidden/>
          </w:rPr>
          <w:instrText xml:space="preserve"> PAGEREF _Toc53572541 \h </w:instrText>
        </w:r>
        <w:r>
          <w:rPr>
            <w:noProof/>
            <w:webHidden/>
          </w:rPr>
        </w:r>
        <w:r>
          <w:rPr>
            <w:noProof/>
            <w:webHidden/>
          </w:rPr>
          <w:fldChar w:fldCharType="separate"/>
        </w:r>
        <w:r>
          <w:rPr>
            <w:noProof/>
            <w:webHidden/>
          </w:rPr>
          <w:t>2</w:t>
        </w:r>
        <w:r>
          <w:rPr>
            <w:noProof/>
            <w:webHidden/>
          </w:rPr>
          <w:fldChar w:fldCharType="end"/>
        </w:r>
      </w:hyperlink>
    </w:p>
    <w:p w:rsidR="00FD4BFC" w:rsidRDefault="00FD4BFC">
      <w:pPr>
        <w:pStyle w:val="Verzeichnis2"/>
        <w:tabs>
          <w:tab w:val="left" w:pos="341"/>
          <w:tab w:val="right" w:leader="dot" w:pos="9056"/>
        </w:tabs>
        <w:rPr>
          <w:rFonts w:eastAsiaTheme="minorEastAsia" w:cstheme="minorBidi"/>
          <w:b w:val="0"/>
          <w:bCs w:val="0"/>
          <w:smallCaps w:val="0"/>
          <w:noProof/>
          <w:sz w:val="24"/>
          <w:szCs w:val="24"/>
          <w:lang w:eastAsia="de-DE"/>
        </w:rPr>
      </w:pPr>
      <w:hyperlink w:anchor="_Toc53572542" w:history="1">
        <w:r w:rsidRPr="008B2AC0">
          <w:rPr>
            <w:rStyle w:val="Hyperlink"/>
            <w:rFonts w:ascii="Symbol" w:eastAsia="Times New Roman" w:hAnsi="Symbol" w:cs="Times New Roman"/>
            <w:noProof/>
            <w:lang w:eastAsia="de-DE"/>
          </w:rPr>
          <w:t></w:t>
        </w:r>
        <w:r>
          <w:rPr>
            <w:rFonts w:eastAsiaTheme="minorEastAsia" w:cstheme="minorBidi"/>
            <w:b w:val="0"/>
            <w:bCs w:val="0"/>
            <w:smallCaps w:val="0"/>
            <w:noProof/>
            <w:sz w:val="24"/>
            <w:szCs w:val="24"/>
            <w:lang w:eastAsia="de-DE"/>
          </w:rPr>
          <w:tab/>
        </w:r>
        <w:r w:rsidRPr="008B2AC0">
          <w:rPr>
            <w:rStyle w:val="Hyperlink"/>
            <w:rFonts w:ascii="inherit" w:eastAsia="Times New Roman" w:hAnsi="inherit" w:cs="Times New Roman"/>
            <w:noProof/>
            <w:lang w:eastAsia="de-DE"/>
          </w:rPr>
          <w:t>Die Dienstreise selbstständig planen, buchen und bezahlen. Die jeweiligen Kostengrenzen bei der Wahl des Verkehrsmittels und Hotelunterkunft sind zu beachten.</w:t>
        </w:r>
        <w:r>
          <w:rPr>
            <w:noProof/>
            <w:webHidden/>
          </w:rPr>
          <w:tab/>
        </w:r>
        <w:r>
          <w:rPr>
            <w:noProof/>
            <w:webHidden/>
          </w:rPr>
          <w:fldChar w:fldCharType="begin"/>
        </w:r>
        <w:r>
          <w:rPr>
            <w:noProof/>
            <w:webHidden/>
          </w:rPr>
          <w:instrText xml:space="preserve"> PAGEREF _Toc53572542 \h </w:instrText>
        </w:r>
        <w:r>
          <w:rPr>
            <w:noProof/>
            <w:webHidden/>
          </w:rPr>
        </w:r>
        <w:r>
          <w:rPr>
            <w:noProof/>
            <w:webHidden/>
          </w:rPr>
          <w:fldChar w:fldCharType="separate"/>
        </w:r>
        <w:r>
          <w:rPr>
            <w:noProof/>
            <w:webHidden/>
          </w:rPr>
          <w:t>2</w:t>
        </w:r>
        <w:r>
          <w:rPr>
            <w:noProof/>
            <w:webHidden/>
          </w:rPr>
          <w:fldChar w:fldCharType="end"/>
        </w:r>
      </w:hyperlink>
    </w:p>
    <w:p w:rsidR="00FD4BFC" w:rsidRDefault="00FD4BFC">
      <w:pPr>
        <w:pStyle w:val="Verzeichnis2"/>
        <w:tabs>
          <w:tab w:val="left" w:pos="341"/>
          <w:tab w:val="right" w:leader="dot" w:pos="9056"/>
        </w:tabs>
        <w:rPr>
          <w:rFonts w:eastAsiaTheme="minorEastAsia" w:cstheme="minorBidi"/>
          <w:b w:val="0"/>
          <w:bCs w:val="0"/>
          <w:smallCaps w:val="0"/>
          <w:noProof/>
          <w:sz w:val="24"/>
          <w:szCs w:val="24"/>
          <w:lang w:eastAsia="de-DE"/>
        </w:rPr>
      </w:pPr>
      <w:hyperlink w:anchor="_Toc53572543" w:history="1">
        <w:r w:rsidRPr="008B2AC0">
          <w:rPr>
            <w:rStyle w:val="Hyperlink"/>
            <w:rFonts w:ascii="Symbol" w:eastAsia="Times New Roman" w:hAnsi="Symbol" w:cs="Times New Roman"/>
            <w:noProof/>
            <w:lang w:eastAsia="de-DE"/>
          </w:rPr>
          <w:t></w:t>
        </w:r>
        <w:r>
          <w:rPr>
            <w:rFonts w:eastAsiaTheme="minorEastAsia" w:cstheme="minorBidi"/>
            <w:b w:val="0"/>
            <w:bCs w:val="0"/>
            <w:smallCaps w:val="0"/>
            <w:noProof/>
            <w:sz w:val="24"/>
            <w:szCs w:val="24"/>
            <w:lang w:eastAsia="de-DE"/>
          </w:rPr>
          <w:tab/>
        </w:r>
        <w:r w:rsidRPr="008B2AC0">
          <w:rPr>
            <w:rStyle w:val="Hyperlink"/>
            <w:rFonts w:ascii="inherit" w:eastAsia="Times New Roman" w:hAnsi="inherit" w:cs="Times New Roman"/>
            <w:noProof/>
            <w:lang w:eastAsia="de-DE"/>
          </w:rPr>
          <w:t>Bahnfahrten sollten vorrangig über das DB-Portal bestellt werden (Ermäßigung 5%). Einen Zugang zum Portal erhalten Sie über uns.</w:t>
        </w:r>
        <w:r>
          <w:rPr>
            <w:noProof/>
            <w:webHidden/>
          </w:rPr>
          <w:tab/>
        </w:r>
        <w:r>
          <w:rPr>
            <w:noProof/>
            <w:webHidden/>
          </w:rPr>
          <w:fldChar w:fldCharType="begin"/>
        </w:r>
        <w:r>
          <w:rPr>
            <w:noProof/>
            <w:webHidden/>
          </w:rPr>
          <w:instrText xml:space="preserve"> PAGEREF _Toc53572543 \h </w:instrText>
        </w:r>
        <w:r>
          <w:rPr>
            <w:noProof/>
            <w:webHidden/>
          </w:rPr>
        </w:r>
        <w:r>
          <w:rPr>
            <w:noProof/>
            <w:webHidden/>
          </w:rPr>
          <w:fldChar w:fldCharType="separate"/>
        </w:r>
        <w:r>
          <w:rPr>
            <w:noProof/>
            <w:webHidden/>
          </w:rPr>
          <w:t>2</w:t>
        </w:r>
        <w:r>
          <w:rPr>
            <w:noProof/>
            <w:webHidden/>
          </w:rPr>
          <w:fldChar w:fldCharType="end"/>
        </w:r>
      </w:hyperlink>
    </w:p>
    <w:p w:rsidR="00FD4BFC" w:rsidRDefault="00FD4BFC">
      <w:pPr>
        <w:pStyle w:val="Verzeichnis1"/>
        <w:tabs>
          <w:tab w:val="right" w:leader="dot" w:pos="9056"/>
        </w:tabs>
        <w:rPr>
          <w:rFonts w:eastAsiaTheme="minorEastAsia" w:cstheme="minorBidi"/>
          <w:b w:val="0"/>
          <w:bCs w:val="0"/>
          <w:caps w:val="0"/>
          <w:noProof/>
          <w:sz w:val="24"/>
          <w:szCs w:val="24"/>
          <w:u w:val="none"/>
          <w:lang w:eastAsia="de-DE"/>
        </w:rPr>
      </w:pPr>
      <w:hyperlink w:anchor="_Toc53572544" w:history="1">
        <w:r w:rsidRPr="008B2AC0">
          <w:rPr>
            <w:rStyle w:val="Hyperlink"/>
            <w:noProof/>
          </w:rPr>
          <w:t>Fahrtkosten</w:t>
        </w:r>
        <w:r>
          <w:rPr>
            <w:noProof/>
            <w:webHidden/>
          </w:rPr>
          <w:tab/>
        </w:r>
        <w:r>
          <w:rPr>
            <w:noProof/>
            <w:webHidden/>
          </w:rPr>
          <w:fldChar w:fldCharType="begin"/>
        </w:r>
        <w:r>
          <w:rPr>
            <w:noProof/>
            <w:webHidden/>
          </w:rPr>
          <w:instrText xml:space="preserve"> PAGEREF _Toc53572544 \h </w:instrText>
        </w:r>
        <w:r>
          <w:rPr>
            <w:noProof/>
            <w:webHidden/>
          </w:rPr>
        </w:r>
        <w:r>
          <w:rPr>
            <w:noProof/>
            <w:webHidden/>
          </w:rPr>
          <w:fldChar w:fldCharType="separate"/>
        </w:r>
        <w:r>
          <w:rPr>
            <w:noProof/>
            <w:webHidden/>
          </w:rPr>
          <w:t>4</w:t>
        </w:r>
        <w:r>
          <w:rPr>
            <w:noProof/>
            <w:webHidden/>
          </w:rPr>
          <w:fldChar w:fldCharType="end"/>
        </w:r>
      </w:hyperlink>
    </w:p>
    <w:p w:rsidR="00FD4BFC" w:rsidRDefault="00FD4BFC">
      <w:pPr>
        <w:pStyle w:val="Verzeichnis2"/>
        <w:tabs>
          <w:tab w:val="right" w:leader="dot" w:pos="9056"/>
        </w:tabs>
        <w:rPr>
          <w:rFonts w:eastAsiaTheme="minorEastAsia" w:cstheme="minorBidi"/>
          <w:b w:val="0"/>
          <w:bCs w:val="0"/>
          <w:smallCaps w:val="0"/>
          <w:noProof/>
          <w:sz w:val="24"/>
          <w:szCs w:val="24"/>
          <w:lang w:eastAsia="de-DE"/>
        </w:rPr>
      </w:pPr>
      <w:hyperlink w:anchor="_Toc53572545" w:history="1">
        <w:r w:rsidRPr="008B2AC0">
          <w:rPr>
            <w:rStyle w:val="Hyperlink"/>
            <w:rFonts w:ascii="Arial" w:eastAsia="Times New Roman" w:hAnsi="Arial" w:cs="Arial"/>
            <w:noProof/>
            <w:lang w:eastAsia="de-DE"/>
          </w:rPr>
          <w:t>Welches Transportmittel ist auszuwählen?</w:t>
        </w:r>
        <w:r>
          <w:rPr>
            <w:noProof/>
            <w:webHidden/>
          </w:rPr>
          <w:tab/>
        </w:r>
        <w:r>
          <w:rPr>
            <w:noProof/>
            <w:webHidden/>
          </w:rPr>
          <w:fldChar w:fldCharType="begin"/>
        </w:r>
        <w:r>
          <w:rPr>
            <w:noProof/>
            <w:webHidden/>
          </w:rPr>
          <w:instrText xml:space="preserve"> PAGEREF _Toc53572545 \h </w:instrText>
        </w:r>
        <w:r>
          <w:rPr>
            <w:noProof/>
            <w:webHidden/>
          </w:rPr>
        </w:r>
        <w:r>
          <w:rPr>
            <w:noProof/>
            <w:webHidden/>
          </w:rPr>
          <w:fldChar w:fldCharType="separate"/>
        </w:r>
        <w:r>
          <w:rPr>
            <w:noProof/>
            <w:webHidden/>
          </w:rPr>
          <w:t>4</w:t>
        </w:r>
        <w:r>
          <w:rPr>
            <w:noProof/>
            <w:webHidden/>
          </w:rPr>
          <w:fldChar w:fldCharType="end"/>
        </w:r>
      </w:hyperlink>
    </w:p>
    <w:p w:rsidR="00FD4BFC" w:rsidRDefault="00FD4BFC">
      <w:pPr>
        <w:pStyle w:val="Verzeichnis2"/>
        <w:tabs>
          <w:tab w:val="right" w:leader="dot" w:pos="9056"/>
        </w:tabs>
        <w:rPr>
          <w:rFonts w:eastAsiaTheme="minorEastAsia" w:cstheme="minorBidi"/>
          <w:b w:val="0"/>
          <w:bCs w:val="0"/>
          <w:smallCaps w:val="0"/>
          <w:noProof/>
          <w:sz w:val="24"/>
          <w:szCs w:val="24"/>
          <w:lang w:eastAsia="de-DE"/>
        </w:rPr>
      </w:pPr>
      <w:hyperlink w:anchor="_Toc53572546" w:history="1">
        <w:r w:rsidRPr="008B2AC0">
          <w:rPr>
            <w:rStyle w:val="Hyperlink"/>
            <w:rFonts w:ascii="Arial" w:eastAsia="Times New Roman" w:hAnsi="Arial" w:cs="Arial"/>
            <w:noProof/>
            <w:lang w:eastAsia="de-DE"/>
          </w:rPr>
          <w:t>Wie kann ich Fahrten mit dem Fahrrad oder Moped abrechnen?</w:t>
        </w:r>
        <w:r>
          <w:rPr>
            <w:noProof/>
            <w:webHidden/>
          </w:rPr>
          <w:tab/>
        </w:r>
        <w:r>
          <w:rPr>
            <w:noProof/>
            <w:webHidden/>
          </w:rPr>
          <w:fldChar w:fldCharType="begin"/>
        </w:r>
        <w:r>
          <w:rPr>
            <w:noProof/>
            <w:webHidden/>
          </w:rPr>
          <w:instrText xml:space="preserve"> PAGEREF _Toc53572546 \h </w:instrText>
        </w:r>
        <w:r>
          <w:rPr>
            <w:noProof/>
            <w:webHidden/>
          </w:rPr>
        </w:r>
        <w:r>
          <w:rPr>
            <w:noProof/>
            <w:webHidden/>
          </w:rPr>
          <w:fldChar w:fldCharType="separate"/>
        </w:r>
        <w:r>
          <w:rPr>
            <w:noProof/>
            <w:webHidden/>
          </w:rPr>
          <w:t>5</w:t>
        </w:r>
        <w:r>
          <w:rPr>
            <w:noProof/>
            <w:webHidden/>
          </w:rPr>
          <w:fldChar w:fldCharType="end"/>
        </w:r>
      </w:hyperlink>
    </w:p>
    <w:p w:rsidR="00FD4BFC" w:rsidRDefault="00FD4BFC">
      <w:pPr>
        <w:pStyle w:val="Verzeichnis2"/>
        <w:tabs>
          <w:tab w:val="right" w:leader="dot" w:pos="9056"/>
        </w:tabs>
        <w:rPr>
          <w:rFonts w:eastAsiaTheme="minorEastAsia" w:cstheme="minorBidi"/>
          <w:b w:val="0"/>
          <w:bCs w:val="0"/>
          <w:smallCaps w:val="0"/>
          <w:noProof/>
          <w:sz w:val="24"/>
          <w:szCs w:val="24"/>
          <w:lang w:eastAsia="de-DE"/>
        </w:rPr>
      </w:pPr>
      <w:hyperlink w:anchor="_Toc53572547" w:history="1">
        <w:r w:rsidRPr="008B2AC0">
          <w:rPr>
            <w:rStyle w:val="Hyperlink"/>
            <w:rFonts w:ascii="Arial" w:eastAsia="Times New Roman" w:hAnsi="Arial" w:cs="Arial"/>
            <w:noProof/>
            <w:lang w:eastAsia="de-DE"/>
          </w:rPr>
          <w:t>Wie wird Car-Sharing behandelt?</w:t>
        </w:r>
        <w:r>
          <w:rPr>
            <w:noProof/>
            <w:webHidden/>
          </w:rPr>
          <w:tab/>
        </w:r>
        <w:r>
          <w:rPr>
            <w:noProof/>
            <w:webHidden/>
          </w:rPr>
          <w:fldChar w:fldCharType="begin"/>
        </w:r>
        <w:r>
          <w:rPr>
            <w:noProof/>
            <w:webHidden/>
          </w:rPr>
          <w:instrText xml:space="preserve"> PAGEREF _Toc53572547 \h </w:instrText>
        </w:r>
        <w:r>
          <w:rPr>
            <w:noProof/>
            <w:webHidden/>
          </w:rPr>
        </w:r>
        <w:r>
          <w:rPr>
            <w:noProof/>
            <w:webHidden/>
          </w:rPr>
          <w:fldChar w:fldCharType="separate"/>
        </w:r>
        <w:r>
          <w:rPr>
            <w:noProof/>
            <w:webHidden/>
          </w:rPr>
          <w:t>5</w:t>
        </w:r>
        <w:r>
          <w:rPr>
            <w:noProof/>
            <w:webHidden/>
          </w:rPr>
          <w:fldChar w:fldCharType="end"/>
        </w:r>
      </w:hyperlink>
    </w:p>
    <w:p w:rsidR="00FD4BFC" w:rsidRDefault="00FD4BFC">
      <w:pPr>
        <w:pStyle w:val="Verzeichnis2"/>
        <w:tabs>
          <w:tab w:val="right" w:leader="dot" w:pos="9056"/>
        </w:tabs>
        <w:rPr>
          <w:rFonts w:eastAsiaTheme="minorEastAsia" w:cstheme="minorBidi"/>
          <w:b w:val="0"/>
          <w:bCs w:val="0"/>
          <w:smallCaps w:val="0"/>
          <w:noProof/>
          <w:sz w:val="24"/>
          <w:szCs w:val="24"/>
          <w:lang w:eastAsia="de-DE"/>
        </w:rPr>
      </w:pPr>
      <w:hyperlink w:anchor="_Toc53572548" w:history="1">
        <w:r w:rsidRPr="008B2AC0">
          <w:rPr>
            <w:rStyle w:val="Hyperlink"/>
            <w:rFonts w:ascii="Arial" w:eastAsia="Times New Roman" w:hAnsi="Arial" w:cs="Arial"/>
            <w:noProof/>
            <w:lang w:eastAsia="de-DE"/>
          </w:rPr>
          <w:t>Was ist ein „triftiger“ Grund?</w:t>
        </w:r>
        <w:r>
          <w:rPr>
            <w:noProof/>
            <w:webHidden/>
          </w:rPr>
          <w:tab/>
        </w:r>
        <w:r>
          <w:rPr>
            <w:noProof/>
            <w:webHidden/>
          </w:rPr>
          <w:fldChar w:fldCharType="begin"/>
        </w:r>
        <w:r>
          <w:rPr>
            <w:noProof/>
            <w:webHidden/>
          </w:rPr>
          <w:instrText xml:space="preserve"> PAGEREF _Toc53572548 \h </w:instrText>
        </w:r>
        <w:r>
          <w:rPr>
            <w:noProof/>
            <w:webHidden/>
          </w:rPr>
        </w:r>
        <w:r>
          <w:rPr>
            <w:noProof/>
            <w:webHidden/>
          </w:rPr>
          <w:fldChar w:fldCharType="separate"/>
        </w:r>
        <w:r>
          <w:rPr>
            <w:noProof/>
            <w:webHidden/>
          </w:rPr>
          <w:t>5</w:t>
        </w:r>
        <w:r>
          <w:rPr>
            <w:noProof/>
            <w:webHidden/>
          </w:rPr>
          <w:fldChar w:fldCharType="end"/>
        </w:r>
      </w:hyperlink>
    </w:p>
    <w:p w:rsidR="00FD4BFC" w:rsidRDefault="00FD4BFC">
      <w:pPr>
        <w:pStyle w:val="Verzeichnis1"/>
        <w:tabs>
          <w:tab w:val="right" w:leader="dot" w:pos="9056"/>
        </w:tabs>
        <w:rPr>
          <w:rFonts w:eastAsiaTheme="minorEastAsia" w:cstheme="minorBidi"/>
          <w:b w:val="0"/>
          <w:bCs w:val="0"/>
          <w:caps w:val="0"/>
          <w:noProof/>
          <w:sz w:val="24"/>
          <w:szCs w:val="24"/>
          <w:u w:val="none"/>
          <w:lang w:eastAsia="de-DE"/>
        </w:rPr>
      </w:pPr>
      <w:hyperlink w:anchor="_Toc53572549" w:history="1">
        <w:r w:rsidRPr="008B2AC0">
          <w:rPr>
            <w:rStyle w:val="Hyperlink"/>
            <w:noProof/>
          </w:rPr>
          <w:t>Übernachtungskosten</w:t>
        </w:r>
        <w:r>
          <w:rPr>
            <w:noProof/>
            <w:webHidden/>
          </w:rPr>
          <w:tab/>
        </w:r>
        <w:r>
          <w:rPr>
            <w:noProof/>
            <w:webHidden/>
          </w:rPr>
          <w:fldChar w:fldCharType="begin"/>
        </w:r>
        <w:r>
          <w:rPr>
            <w:noProof/>
            <w:webHidden/>
          </w:rPr>
          <w:instrText xml:space="preserve"> PAGEREF _Toc53572549 \h </w:instrText>
        </w:r>
        <w:r>
          <w:rPr>
            <w:noProof/>
            <w:webHidden/>
          </w:rPr>
        </w:r>
        <w:r>
          <w:rPr>
            <w:noProof/>
            <w:webHidden/>
          </w:rPr>
          <w:fldChar w:fldCharType="separate"/>
        </w:r>
        <w:r>
          <w:rPr>
            <w:noProof/>
            <w:webHidden/>
          </w:rPr>
          <w:t>6</w:t>
        </w:r>
        <w:r>
          <w:rPr>
            <w:noProof/>
            <w:webHidden/>
          </w:rPr>
          <w:fldChar w:fldCharType="end"/>
        </w:r>
      </w:hyperlink>
    </w:p>
    <w:p w:rsidR="00FD4BFC" w:rsidRDefault="00FD4BFC">
      <w:pPr>
        <w:pStyle w:val="Verzeichnis2"/>
        <w:tabs>
          <w:tab w:val="right" w:leader="dot" w:pos="9056"/>
        </w:tabs>
        <w:rPr>
          <w:rFonts w:eastAsiaTheme="minorEastAsia" w:cstheme="minorBidi"/>
          <w:b w:val="0"/>
          <w:bCs w:val="0"/>
          <w:smallCaps w:val="0"/>
          <w:noProof/>
          <w:sz w:val="24"/>
          <w:szCs w:val="24"/>
          <w:lang w:eastAsia="de-DE"/>
        </w:rPr>
      </w:pPr>
      <w:hyperlink w:anchor="_Toc53572550" w:history="1">
        <w:r w:rsidRPr="008B2AC0">
          <w:rPr>
            <w:rStyle w:val="Hyperlink"/>
            <w:rFonts w:ascii="inherit" w:eastAsia="Times New Roman" w:hAnsi="inherit" w:cs="Times New Roman"/>
            <w:noProof/>
            <w:lang w:eastAsia="de-DE"/>
          </w:rPr>
          <w:t>Welche Unterkunft kann gewählt werden?</w:t>
        </w:r>
        <w:r>
          <w:rPr>
            <w:noProof/>
            <w:webHidden/>
          </w:rPr>
          <w:tab/>
        </w:r>
        <w:r>
          <w:rPr>
            <w:noProof/>
            <w:webHidden/>
          </w:rPr>
          <w:fldChar w:fldCharType="begin"/>
        </w:r>
        <w:r>
          <w:rPr>
            <w:noProof/>
            <w:webHidden/>
          </w:rPr>
          <w:instrText xml:space="preserve"> PAGEREF _Toc53572550 \h </w:instrText>
        </w:r>
        <w:r>
          <w:rPr>
            <w:noProof/>
            <w:webHidden/>
          </w:rPr>
        </w:r>
        <w:r>
          <w:rPr>
            <w:noProof/>
            <w:webHidden/>
          </w:rPr>
          <w:fldChar w:fldCharType="separate"/>
        </w:r>
        <w:r>
          <w:rPr>
            <w:noProof/>
            <w:webHidden/>
          </w:rPr>
          <w:t>6</w:t>
        </w:r>
        <w:r>
          <w:rPr>
            <w:noProof/>
            <w:webHidden/>
          </w:rPr>
          <w:fldChar w:fldCharType="end"/>
        </w:r>
      </w:hyperlink>
    </w:p>
    <w:p w:rsidR="00FD4BFC" w:rsidRDefault="00FD4BFC">
      <w:pPr>
        <w:pStyle w:val="Verzeichnis2"/>
        <w:tabs>
          <w:tab w:val="right" w:leader="dot" w:pos="9056"/>
        </w:tabs>
        <w:rPr>
          <w:rFonts w:eastAsiaTheme="minorEastAsia" w:cstheme="minorBidi"/>
          <w:b w:val="0"/>
          <w:bCs w:val="0"/>
          <w:smallCaps w:val="0"/>
          <w:noProof/>
          <w:sz w:val="24"/>
          <w:szCs w:val="24"/>
          <w:lang w:eastAsia="de-DE"/>
        </w:rPr>
      </w:pPr>
      <w:hyperlink w:anchor="_Toc53572551" w:history="1">
        <w:r w:rsidRPr="008B2AC0">
          <w:rPr>
            <w:rStyle w:val="Hyperlink"/>
            <w:rFonts w:ascii="inherit" w:eastAsia="Times New Roman" w:hAnsi="inherit" w:cs="Times New Roman"/>
            <w:noProof/>
            <w:lang w:eastAsia="de-DE"/>
          </w:rPr>
          <w:t>Was ist bei Rechnungen zu beachten?</w:t>
        </w:r>
        <w:r>
          <w:rPr>
            <w:noProof/>
            <w:webHidden/>
          </w:rPr>
          <w:tab/>
        </w:r>
        <w:r>
          <w:rPr>
            <w:noProof/>
            <w:webHidden/>
          </w:rPr>
          <w:fldChar w:fldCharType="begin"/>
        </w:r>
        <w:r>
          <w:rPr>
            <w:noProof/>
            <w:webHidden/>
          </w:rPr>
          <w:instrText xml:space="preserve"> PAGEREF _Toc53572551 \h </w:instrText>
        </w:r>
        <w:r>
          <w:rPr>
            <w:noProof/>
            <w:webHidden/>
          </w:rPr>
        </w:r>
        <w:r>
          <w:rPr>
            <w:noProof/>
            <w:webHidden/>
          </w:rPr>
          <w:fldChar w:fldCharType="separate"/>
        </w:r>
        <w:r>
          <w:rPr>
            <w:noProof/>
            <w:webHidden/>
          </w:rPr>
          <w:t>6</w:t>
        </w:r>
        <w:r>
          <w:rPr>
            <w:noProof/>
            <w:webHidden/>
          </w:rPr>
          <w:fldChar w:fldCharType="end"/>
        </w:r>
      </w:hyperlink>
    </w:p>
    <w:p w:rsidR="00FD4BFC" w:rsidRDefault="00FD4BFC">
      <w:pPr>
        <w:pStyle w:val="Verzeichnis2"/>
        <w:tabs>
          <w:tab w:val="right" w:leader="dot" w:pos="9056"/>
        </w:tabs>
        <w:rPr>
          <w:rFonts w:eastAsiaTheme="minorEastAsia" w:cstheme="minorBidi"/>
          <w:b w:val="0"/>
          <w:bCs w:val="0"/>
          <w:smallCaps w:val="0"/>
          <w:noProof/>
          <w:sz w:val="24"/>
          <w:szCs w:val="24"/>
          <w:lang w:eastAsia="de-DE"/>
        </w:rPr>
      </w:pPr>
      <w:hyperlink w:anchor="_Toc53572552" w:history="1">
        <w:r w:rsidRPr="008B2AC0">
          <w:rPr>
            <w:rStyle w:val="Hyperlink"/>
            <w:rFonts w:ascii="inherit" w:eastAsia="Times New Roman" w:hAnsi="inherit" w:cs="Times New Roman"/>
            <w:noProof/>
            <w:lang w:eastAsia="de-DE"/>
          </w:rPr>
          <w:t>Was ist zu beachten, wenn jemand mit in meinem Zimmer übernachtet?</w:t>
        </w:r>
        <w:r>
          <w:rPr>
            <w:noProof/>
            <w:webHidden/>
          </w:rPr>
          <w:tab/>
        </w:r>
        <w:r>
          <w:rPr>
            <w:noProof/>
            <w:webHidden/>
          </w:rPr>
          <w:fldChar w:fldCharType="begin"/>
        </w:r>
        <w:r>
          <w:rPr>
            <w:noProof/>
            <w:webHidden/>
          </w:rPr>
          <w:instrText xml:space="preserve"> PAGEREF _Toc53572552 \h </w:instrText>
        </w:r>
        <w:r>
          <w:rPr>
            <w:noProof/>
            <w:webHidden/>
          </w:rPr>
        </w:r>
        <w:r>
          <w:rPr>
            <w:noProof/>
            <w:webHidden/>
          </w:rPr>
          <w:fldChar w:fldCharType="separate"/>
        </w:r>
        <w:r>
          <w:rPr>
            <w:noProof/>
            <w:webHidden/>
          </w:rPr>
          <w:t>7</w:t>
        </w:r>
        <w:r>
          <w:rPr>
            <w:noProof/>
            <w:webHidden/>
          </w:rPr>
          <w:fldChar w:fldCharType="end"/>
        </w:r>
      </w:hyperlink>
    </w:p>
    <w:p w:rsidR="00FD4BFC" w:rsidRDefault="00FD4BFC">
      <w:pPr>
        <w:pStyle w:val="Verzeichnis2"/>
        <w:tabs>
          <w:tab w:val="right" w:leader="dot" w:pos="9056"/>
        </w:tabs>
        <w:rPr>
          <w:rFonts w:eastAsiaTheme="minorEastAsia" w:cstheme="minorBidi"/>
          <w:b w:val="0"/>
          <w:bCs w:val="0"/>
          <w:smallCaps w:val="0"/>
          <w:noProof/>
          <w:sz w:val="24"/>
          <w:szCs w:val="24"/>
          <w:lang w:eastAsia="de-DE"/>
        </w:rPr>
      </w:pPr>
      <w:hyperlink w:anchor="_Toc53572553" w:history="1">
        <w:r w:rsidRPr="008B2AC0">
          <w:rPr>
            <w:rStyle w:val="Hyperlink"/>
            <w:rFonts w:ascii="inherit" w:eastAsia="Times New Roman" w:hAnsi="inherit" w:cs="Times New Roman"/>
            <w:noProof/>
            <w:lang w:eastAsia="de-DE"/>
          </w:rPr>
          <w:t>Warum wurden meine Übernachtungskosten nicht voll erstattet?</w:t>
        </w:r>
        <w:r>
          <w:rPr>
            <w:noProof/>
            <w:webHidden/>
          </w:rPr>
          <w:tab/>
        </w:r>
        <w:r>
          <w:rPr>
            <w:noProof/>
            <w:webHidden/>
          </w:rPr>
          <w:fldChar w:fldCharType="begin"/>
        </w:r>
        <w:r>
          <w:rPr>
            <w:noProof/>
            <w:webHidden/>
          </w:rPr>
          <w:instrText xml:space="preserve"> PAGEREF _Toc53572553 \h </w:instrText>
        </w:r>
        <w:r>
          <w:rPr>
            <w:noProof/>
            <w:webHidden/>
          </w:rPr>
        </w:r>
        <w:r>
          <w:rPr>
            <w:noProof/>
            <w:webHidden/>
          </w:rPr>
          <w:fldChar w:fldCharType="separate"/>
        </w:r>
        <w:r>
          <w:rPr>
            <w:noProof/>
            <w:webHidden/>
          </w:rPr>
          <w:t>7</w:t>
        </w:r>
        <w:r>
          <w:rPr>
            <w:noProof/>
            <w:webHidden/>
          </w:rPr>
          <w:fldChar w:fldCharType="end"/>
        </w:r>
      </w:hyperlink>
    </w:p>
    <w:p w:rsidR="00FD4BFC" w:rsidRDefault="00FD4BFC">
      <w:pPr>
        <w:pStyle w:val="Verzeichnis2"/>
        <w:tabs>
          <w:tab w:val="right" w:leader="dot" w:pos="9056"/>
        </w:tabs>
        <w:rPr>
          <w:rFonts w:eastAsiaTheme="minorEastAsia" w:cstheme="minorBidi"/>
          <w:b w:val="0"/>
          <w:bCs w:val="0"/>
          <w:smallCaps w:val="0"/>
          <w:noProof/>
          <w:sz w:val="24"/>
          <w:szCs w:val="24"/>
          <w:lang w:eastAsia="de-DE"/>
        </w:rPr>
      </w:pPr>
      <w:hyperlink w:anchor="_Toc53572554" w:history="1">
        <w:r w:rsidRPr="008B2AC0">
          <w:rPr>
            <w:rStyle w:val="Hyperlink"/>
            <w:rFonts w:ascii="inherit" w:eastAsia="Times New Roman" w:hAnsi="inherit" w:cs="Times New Roman"/>
            <w:noProof/>
            <w:lang w:eastAsia="de-DE"/>
          </w:rPr>
          <w:t>Erhalte ich für private Übernachtungen eine Erstattung?</w:t>
        </w:r>
        <w:r>
          <w:rPr>
            <w:noProof/>
            <w:webHidden/>
          </w:rPr>
          <w:tab/>
        </w:r>
        <w:r>
          <w:rPr>
            <w:noProof/>
            <w:webHidden/>
          </w:rPr>
          <w:fldChar w:fldCharType="begin"/>
        </w:r>
        <w:r>
          <w:rPr>
            <w:noProof/>
            <w:webHidden/>
          </w:rPr>
          <w:instrText xml:space="preserve"> PAGEREF _Toc53572554 \h </w:instrText>
        </w:r>
        <w:r>
          <w:rPr>
            <w:noProof/>
            <w:webHidden/>
          </w:rPr>
        </w:r>
        <w:r>
          <w:rPr>
            <w:noProof/>
            <w:webHidden/>
          </w:rPr>
          <w:fldChar w:fldCharType="separate"/>
        </w:r>
        <w:r>
          <w:rPr>
            <w:noProof/>
            <w:webHidden/>
          </w:rPr>
          <w:t>7</w:t>
        </w:r>
        <w:r>
          <w:rPr>
            <w:noProof/>
            <w:webHidden/>
          </w:rPr>
          <w:fldChar w:fldCharType="end"/>
        </w:r>
      </w:hyperlink>
    </w:p>
    <w:p w:rsidR="00FD4BFC" w:rsidRDefault="00FD4BFC">
      <w:pPr>
        <w:pStyle w:val="Verzeichnis1"/>
        <w:tabs>
          <w:tab w:val="right" w:leader="dot" w:pos="9056"/>
        </w:tabs>
        <w:rPr>
          <w:rFonts w:eastAsiaTheme="minorEastAsia" w:cstheme="minorBidi"/>
          <w:b w:val="0"/>
          <w:bCs w:val="0"/>
          <w:caps w:val="0"/>
          <w:noProof/>
          <w:sz w:val="24"/>
          <w:szCs w:val="24"/>
          <w:u w:val="none"/>
          <w:lang w:eastAsia="de-DE"/>
        </w:rPr>
      </w:pPr>
      <w:hyperlink w:anchor="_Toc53572555" w:history="1">
        <w:r w:rsidRPr="008B2AC0">
          <w:rPr>
            <w:rStyle w:val="Hyperlink"/>
            <w:noProof/>
          </w:rPr>
          <w:t>Nebenkosten</w:t>
        </w:r>
        <w:r>
          <w:rPr>
            <w:noProof/>
            <w:webHidden/>
          </w:rPr>
          <w:tab/>
        </w:r>
        <w:r>
          <w:rPr>
            <w:noProof/>
            <w:webHidden/>
          </w:rPr>
          <w:fldChar w:fldCharType="begin"/>
        </w:r>
        <w:r>
          <w:rPr>
            <w:noProof/>
            <w:webHidden/>
          </w:rPr>
          <w:instrText xml:space="preserve"> PAGEREF _Toc53572555 \h </w:instrText>
        </w:r>
        <w:r>
          <w:rPr>
            <w:noProof/>
            <w:webHidden/>
          </w:rPr>
        </w:r>
        <w:r>
          <w:rPr>
            <w:noProof/>
            <w:webHidden/>
          </w:rPr>
          <w:fldChar w:fldCharType="separate"/>
        </w:r>
        <w:r>
          <w:rPr>
            <w:noProof/>
            <w:webHidden/>
          </w:rPr>
          <w:t>7</w:t>
        </w:r>
        <w:r>
          <w:rPr>
            <w:noProof/>
            <w:webHidden/>
          </w:rPr>
          <w:fldChar w:fldCharType="end"/>
        </w:r>
      </w:hyperlink>
    </w:p>
    <w:p w:rsidR="00FD4BFC" w:rsidRDefault="00FD4BFC">
      <w:pPr>
        <w:pStyle w:val="Verzeichnis2"/>
        <w:tabs>
          <w:tab w:val="right" w:leader="dot" w:pos="9056"/>
        </w:tabs>
        <w:rPr>
          <w:rFonts w:eastAsiaTheme="minorEastAsia" w:cstheme="minorBidi"/>
          <w:b w:val="0"/>
          <w:bCs w:val="0"/>
          <w:smallCaps w:val="0"/>
          <w:noProof/>
          <w:sz w:val="24"/>
          <w:szCs w:val="24"/>
          <w:lang w:eastAsia="de-DE"/>
        </w:rPr>
      </w:pPr>
      <w:hyperlink w:anchor="_Toc53572556" w:history="1">
        <w:r w:rsidRPr="008B2AC0">
          <w:rPr>
            <w:rStyle w:val="Hyperlink"/>
            <w:rFonts w:ascii="inherit" w:hAnsi="inherit"/>
            <w:noProof/>
          </w:rPr>
          <w:t>Welche Nebenkosten sind abrechenbar?</w:t>
        </w:r>
        <w:r>
          <w:rPr>
            <w:noProof/>
            <w:webHidden/>
          </w:rPr>
          <w:tab/>
        </w:r>
        <w:r>
          <w:rPr>
            <w:noProof/>
            <w:webHidden/>
          </w:rPr>
          <w:fldChar w:fldCharType="begin"/>
        </w:r>
        <w:r>
          <w:rPr>
            <w:noProof/>
            <w:webHidden/>
          </w:rPr>
          <w:instrText xml:space="preserve"> PAGEREF _Toc53572556 \h </w:instrText>
        </w:r>
        <w:r>
          <w:rPr>
            <w:noProof/>
            <w:webHidden/>
          </w:rPr>
        </w:r>
        <w:r>
          <w:rPr>
            <w:noProof/>
            <w:webHidden/>
          </w:rPr>
          <w:fldChar w:fldCharType="separate"/>
        </w:r>
        <w:r>
          <w:rPr>
            <w:noProof/>
            <w:webHidden/>
          </w:rPr>
          <w:t>7</w:t>
        </w:r>
        <w:r>
          <w:rPr>
            <w:noProof/>
            <w:webHidden/>
          </w:rPr>
          <w:fldChar w:fldCharType="end"/>
        </w:r>
      </w:hyperlink>
    </w:p>
    <w:p w:rsidR="00FD4BFC" w:rsidRDefault="00FD4BFC">
      <w:pPr>
        <w:pStyle w:val="Verzeichnis2"/>
        <w:tabs>
          <w:tab w:val="right" w:leader="dot" w:pos="9056"/>
        </w:tabs>
        <w:rPr>
          <w:rFonts w:eastAsiaTheme="minorEastAsia" w:cstheme="minorBidi"/>
          <w:b w:val="0"/>
          <w:bCs w:val="0"/>
          <w:smallCaps w:val="0"/>
          <w:noProof/>
          <w:sz w:val="24"/>
          <w:szCs w:val="24"/>
          <w:lang w:eastAsia="de-DE"/>
        </w:rPr>
      </w:pPr>
      <w:hyperlink w:anchor="_Toc53572557" w:history="1">
        <w:r w:rsidRPr="008B2AC0">
          <w:rPr>
            <w:rStyle w:val="Hyperlink"/>
            <w:rFonts w:ascii="inherit" w:hAnsi="inherit"/>
            <w:noProof/>
          </w:rPr>
          <w:t>Welche Nebenkosten sind nicht abrechenbar?</w:t>
        </w:r>
        <w:r>
          <w:rPr>
            <w:noProof/>
            <w:webHidden/>
          </w:rPr>
          <w:tab/>
        </w:r>
        <w:r>
          <w:rPr>
            <w:noProof/>
            <w:webHidden/>
          </w:rPr>
          <w:fldChar w:fldCharType="begin"/>
        </w:r>
        <w:r>
          <w:rPr>
            <w:noProof/>
            <w:webHidden/>
          </w:rPr>
          <w:instrText xml:space="preserve"> PAGEREF _Toc53572557 \h </w:instrText>
        </w:r>
        <w:r>
          <w:rPr>
            <w:noProof/>
            <w:webHidden/>
          </w:rPr>
        </w:r>
        <w:r>
          <w:rPr>
            <w:noProof/>
            <w:webHidden/>
          </w:rPr>
          <w:fldChar w:fldCharType="separate"/>
        </w:r>
        <w:r>
          <w:rPr>
            <w:noProof/>
            <w:webHidden/>
          </w:rPr>
          <w:t>7</w:t>
        </w:r>
        <w:r>
          <w:rPr>
            <w:noProof/>
            <w:webHidden/>
          </w:rPr>
          <w:fldChar w:fldCharType="end"/>
        </w:r>
      </w:hyperlink>
    </w:p>
    <w:p w:rsidR="00FD4BFC" w:rsidRDefault="00FD4BFC">
      <w:pPr>
        <w:pStyle w:val="Verzeichnis1"/>
        <w:tabs>
          <w:tab w:val="right" w:leader="dot" w:pos="9056"/>
        </w:tabs>
        <w:rPr>
          <w:rFonts w:eastAsiaTheme="minorEastAsia" w:cstheme="minorBidi"/>
          <w:b w:val="0"/>
          <w:bCs w:val="0"/>
          <w:caps w:val="0"/>
          <w:noProof/>
          <w:sz w:val="24"/>
          <w:szCs w:val="24"/>
          <w:u w:val="none"/>
          <w:lang w:eastAsia="de-DE"/>
        </w:rPr>
      </w:pPr>
      <w:hyperlink w:anchor="_Toc53572558" w:history="1">
        <w:r w:rsidRPr="008B2AC0">
          <w:rPr>
            <w:rStyle w:val="Hyperlink"/>
            <w:noProof/>
          </w:rPr>
          <w:t>Tagegeld</w:t>
        </w:r>
        <w:r>
          <w:rPr>
            <w:noProof/>
            <w:webHidden/>
          </w:rPr>
          <w:tab/>
        </w:r>
        <w:r>
          <w:rPr>
            <w:noProof/>
            <w:webHidden/>
          </w:rPr>
          <w:fldChar w:fldCharType="begin"/>
        </w:r>
        <w:r>
          <w:rPr>
            <w:noProof/>
            <w:webHidden/>
          </w:rPr>
          <w:instrText xml:space="preserve"> PAGEREF _Toc53572558 \h </w:instrText>
        </w:r>
        <w:r>
          <w:rPr>
            <w:noProof/>
            <w:webHidden/>
          </w:rPr>
        </w:r>
        <w:r>
          <w:rPr>
            <w:noProof/>
            <w:webHidden/>
          </w:rPr>
          <w:fldChar w:fldCharType="separate"/>
        </w:r>
        <w:r>
          <w:rPr>
            <w:noProof/>
            <w:webHidden/>
          </w:rPr>
          <w:t>8</w:t>
        </w:r>
        <w:r>
          <w:rPr>
            <w:noProof/>
            <w:webHidden/>
          </w:rPr>
          <w:fldChar w:fldCharType="end"/>
        </w:r>
      </w:hyperlink>
    </w:p>
    <w:p w:rsidR="00FD4BFC" w:rsidRDefault="00FD4BFC">
      <w:pPr>
        <w:pStyle w:val="Verzeichnis2"/>
        <w:tabs>
          <w:tab w:val="right" w:leader="dot" w:pos="9056"/>
        </w:tabs>
        <w:rPr>
          <w:rFonts w:eastAsiaTheme="minorEastAsia" w:cstheme="minorBidi"/>
          <w:b w:val="0"/>
          <w:bCs w:val="0"/>
          <w:smallCaps w:val="0"/>
          <w:noProof/>
          <w:sz w:val="24"/>
          <w:szCs w:val="24"/>
          <w:lang w:eastAsia="de-DE"/>
        </w:rPr>
      </w:pPr>
      <w:hyperlink w:anchor="_Toc53572559" w:history="1">
        <w:r w:rsidRPr="008B2AC0">
          <w:rPr>
            <w:rStyle w:val="Hyperlink"/>
            <w:rFonts w:ascii="Arial" w:hAnsi="Arial" w:cs="Arial"/>
            <w:noProof/>
          </w:rPr>
          <w:t>Was ist eine unentgeltliche Mahlzeit?</w:t>
        </w:r>
        <w:r>
          <w:rPr>
            <w:noProof/>
            <w:webHidden/>
          </w:rPr>
          <w:tab/>
        </w:r>
        <w:r>
          <w:rPr>
            <w:noProof/>
            <w:webHidden/>
          </w:rPr>
          <w:fldChar w:fldCharType="begin"/>
        </w:r>
        <w:r>
          <w:rPr>
            <w:noProof/>
            <w:webHidden/>
          </w:rPr>
          <w:instrText xml:space="preserve"> PAGEREF _Toc53572559 \h </w:instrText>
        </w:r>
        <w:r>
          <w:rPr>
            <w:noProof/>
            <w:webHidden/>
          </w:rPr>
        </w:r>
        <w:r>
          <w:rPr>
            <w:noProof/>
            <w:webHidden/>
          </w:rPr>
          <w:fldChar w:fldCharType="separate"/>
        </w:r>
        <w:r>
          <w:rPr>
            <w:noProof/>
            <w:webHidden/>
          </w:rPr>
          <w:t>8</w:t>
        </w:r>
        <w:r>
          <w:rPr>
            <w:noProof/>
            <w:webHidden/>
          </w:rPr>
          <w:fldChar w:fldCharType="end"/>
        </w:r>
      </w:hyperlink>
    </w:p>
    <w:p w:rsidR="00FD4BFC" w:rsidRDefault="00FD4BFC">
      <w:pPr>
        <w:pStyle w:val="Verzeichnis2"/>
        <w:tabs>
          <w:tab w:val="right" w:leader="dot" w:pos="9056"/>
        </w:tabs>
        <w:rPr>
          <w:rFonts w:eastAsiaTheme="minorEastAsia" w:cstheme="minorBidi"/>
          <w:b w:val="0"/>
          <w:bCs w:val="0"/>
          <w:smallCaps w:val="0"/>
          <w:noProof/>
          <w:sz w:val="24"/>
          <w:szCs w:val="24"/>
          <w:lang w:eastAsia="de-DE"/>
        </w:rPr>
      </w:pPr>
      <w:hyperlink w:anchor="_Toc53572560" w:history="1">
        <w:r w:rsidRPr="008B2AC0">
          <w:rPr>
            <w:rStyle w:val="Hyperlink"/>
            <w:rFonts w:ascii="Arial" w:hAnsi="Arial" w:cs="Arial"/>
            <w:noProof/>
          </w:rPr>
          <w:t>Was ist Tagegeld?</w:t>
        </w:r>
        <w:r>
          <w:rPr>
            <w:noProof/>
            <w:webHidden/>
          </w:rPr>
          <w:tab/>
        </w:r>
        <w:r>
          <w:rPr>
            <w:noProof/>
            <w:webHidden/>
          </w:rPr>
          <w:fldChar w:fldCharType="begin"/>
        </w:r>
        <w:r>
          <w:rPr>
            <w:noProof/>
            <w:webHidden/>
          </w:rPr>
          <w:instrText xml:space="preserve"> PAGEREF _Toc53572560 \h </w:instrText>
        </w:r>
        <w:r>
          <w:rPr>
            <w:noProof/>
            <w:webHidden/>
          </w:rPr>
        </w:r>
        <w:r>
          <w:rPr>
            <w:noProof/>
            <w:webHidden/>
          </w:rPr>
          <w:fldChar w:fldCharType="separate"/>
        </w:r>
        <w:r>
          <w:rPr>
            <w:noProof/>
            <w:webHidden/>
          </w:rPr>
          <w:t>8</w:t>
        </w:r>
        <w:r>
          <w:rPr>
            <w:noProof/>
            <w:webHidden/>
          </w:rPr>
          <w:fldChar w:fldCharType="end"/>
        </w:r>
      </w:hyperlink>
    </w:p>
    <w:p w:rsidR="00FD4BFC" w:rsidRDefault="00FD4BFC">
      <w:pPr>
        <w:pStyle w:val="Verzeichnis2"/>
        <w:tabs>
          <w:tab w:val="right" w:leader="dot" w:pos="9056"/>
        </w:tabs>
        <w:rPr>
          <w:rFonts w:eastAsiaTheme="minorEastAsia" w:cstheme="minorBidi"/>
          <w:b w:val="0"/>
          <w:bCs w:val="0"/>
          <w:smallCaps w:val="0"/>
          <w:noProof/>
          <w:sz w:val="24"/>
          <w:szCs w:val="24"/>
          <w:lang w:eastAsia="de-DE"/>
        </w:rPr>
      </w:pPr>
      <w:hyperlink w:anchor="_Toc53572561" w:history="1">
        <w:r w:rsidRPr="008B2AC0">
          <w:rPr>
            <w:rStyle w:val="Hyperlink"/>
            <w:rFonts w:ascii="Arial" w:hAnsi="Arial" w:cs="Arial"/>
            <w:noProof/>
          </w:rPr>
          <w:t>Wie hoch sind die Tagessätze?</w:t>
        </w:r>
        <w:r>
          <w:rPr>
            <w:noProof/>
            <w:webHidden/>
          </w:rPr>
          <w:tab/>
        </w:r>
        <w:r>
          <w:rPr>
            <w:noProof/>
            <w:webHidden/>
          </w:rPr>
          <w:fldChar w:fldCharType="begin"/>
        </w:r>
        <w:r>
          <w:rPr>
            <w:noProof/>
            <w:webHidden/>
          </w:rPr>
          <w:instrText xml:space="preserve"> PAGEREF _Toc53572561 \h </w:instrText>
        </w:r>
        <w:r>
          <w:rPr>
            <w:noProof/>
            <w:webHidden/>
          </w:rPr>
        </w:r>
        <w:r>
          <w:rPr>
            <w:noProof/>
            <w:webHidden/>
          </w:rPr>
          <w:fldChar w:fldCharType="separate"/>
        </w:r>
        <w:r>
          <w:rPr>
            <w:noProof/>
            <w:webHidden/>
          </w:rPr>
          <w:t>8</w:t>
        </w:r>
        <w:r>
          <w:rPr>
            <w:noProof/>
            <w:webHidden/>
          </w:rPr>
          <w:fldChar w:fldCharType="end"/>
        </w:r>
      </w:hyperlink>
    </w:p>
    <w:p w:rsidR="007A116F" w:rsidRDefault="001F7472" w:rsidP="00A86FC1">
      <w:pPr>
        <w:shd w:val="clear" w:color="auto" w:fill="FFFFFF"/>
        <w:spacing w:before="100" w:beforeAutospacing="1" w:after="100" w:afterAutospacing="1"/>
        <w:outlineLvl w:val="0"/>
        <w:rPr>
          <w:rFonts w:ascii="inherit" w:eastAsia="Times New Roman" w:hAnsi="inherit" w:cs="Times New Roman"/>
          <w:color w:val="292B2C"/>
          <w:kern w:val="36"/>
          <w:sz w:val="42"/>
          <w:szCs w:val="48"/>
          <w:lang w:eastAsia="de-DE"/>
        </w:rPr>
      </w:pPr>
      <w:r>
        <w:rPr>
          <w:rFonts w:ascii="inherit" w:eastAsia="Times New Roman" w:hAnsi="inherit" w:cs="Times New Roman"/>
          <w:color w:val="292B2C"/>
          <w:kern w:val="36"/>
          <w:sz w:val="42"/>
          <w:szCs w:val="48"/>
          <w:lang w:eastAsia="de-DE"/>
        </w:rPr>
        <w:fldChar w:fldCharType="end"/>
      </w:r>
    </w:p>
    <w:p w:rsidR="007A116F" w:rsidRDefault="007A116F" w:rsidP="00A86FC1">
      <w:pPr>
        <w:shd w:val="clear" w:color="auto" w:fill="FFFFFF"/>
        <w:spacing w:before="100" w:beforeAutospacing="1" w:after="100" w:afterAutospacing="1"/>
        <w:outlineLvl w:val="0"/>
        <w:rPr>
          <w:rFonts w:ascii="inherit" w:eastAsia="Times New Roman" w:hAnsi="inherit" w:cs="Times New Roman"/>
          <w:color w:val="292B2C"/>
          <w:kern w:val="36"/>
          <w:sz w:val="42"/>
          <w:szCs w:val="48"/>
          <w:lang w:eastAsia="de-DE"/>
        </w:rPr>
      </w:pPr>
    </w:p>
    <w:p w:rsidR="00A86FC1" w:rsidRPr="00A86FC1" w:rsidRDefault="00A86FC1" w:rsidP="007A116F">
      <w:pPr>
        <w:pStyle w:val="berschrift1"/>
      </w:pPr>
      <w:bookmarkStart w:id="1" w:name="_Toc53572536"/>
      <w:r w:rsidRPr="00A86FC1">
        <w:lastRenderedPageBreak/>
        <w:t>Allgemeines</w:t>
      </w:r>
      <w:bookmarkEnd w:id="1"/>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26538A">
        <w:rPr>
          <w:rFonts w:ascii="Helvetica Neue" w:eastAsia="Times New Roman" w:hAnsi="Helvetica Neue" w:cs="Times New Roman"/>
          <w:b/>
          <w:bCs/>
          <w:color w:val="292B2C"/>
          <w:sz w:val="21"/>
          <w:szCs w:val="27"/>
          <w:lang w:eastAsia="de-DE"/>
        </w:rPr>
        <w:t>Was ist eine Dienstreise? Was ist ein Dienstgang?</w:t>
      </w:r>
      <w:r w:rsidRPr="00A86FC1">
        <w:rPr>
          <w:rFonts w:ascii="Helvetica Neue" w:eastAsia="Times New Roman" w:hAnsi="Helvetica Neue" w:cs="Times New Roman"/>
          <w:color w:val="292B2C"/>
          <w:sz w:val="21"/>
          <w:szCs w:val="27"/>
          <w:lang w:eastAsia="de-DE"/>
        </w:rPr>
        <w:br/>
        <w:t>Dienstreisen sind Reisen zur Erledigung von Dienstgeschäften außerhalb des Dienstortes Bonn oder Ihres Wohnortes. Sie müssen grundsätzlich vor Reiseantritt schriftlich angeordnet oder genehmigt werden. Dienstgänge sind Gänge oder Fahrten in Bonn oder am Wohnort des Betroffenen zur Erledigung von Dienstgeschäften außerhalb der Dienststätte. Sie müssen schriftlich oder mündlich angeordnet werden.</w:t>
      </w:r>
    </w:p>
    <w:p w:rsidR="00A86FC1" w:rsidRPr="00A86FC1" w:rsidRDefault="00A86FC1" w:rsidP="00A86FC1">
      <w:pPr>
        <w:shd w:val="clear" w:color="auto" w:fill="FFFFFF"/>
        <w:spacing w:before="100" w:beforeAutospacing="1" w:after="100" w:afterAutospacing="1"/>
        <w:outlineLvl w:val="1"/>
        <w:rPr>
          <w:rFonts w:ascii="inherit" w:eastAsia="Times New Roman" w:hAnsi="inherit" w:cs="Times New Roman"/>
          <w:color w:val="292B2C"/>
          <w:sz w:val="30"/>
          <w:szCs w:val="36"/>
          <w:lang w:eastAsia="de-DE"/>
        </w:rPr>
      </w:pPr>
      <w:bookmarkStart w:id="2" w:name="_Toc53572537"/>
      <w:r w:rsidRPr="0026538A">
        <w:rPr>
          <w:rFonts w:ascii="inherit" w:eastAsia="Times New Roman" w:hAnsi="inherit" w:cs="Times New Roman"/>
          <w:b/>
          <w:bCs/>
          <w:color w:val="292B2C"/>
          <w:sz w:val="21"/>
          <w:szCs w:val="27"/>
          <w:lang w:eastAsia="de-DE"/>
        </w:rPr>
        <w:t>Ich plane eine Dienstreise, was ist zu tun?</w:t>
      </w:r>
      <w:bookmarkEnd w:id="2"/>
    </w:p>
    <w:p w:rsidR="00A86FC1" w:rsidRPr="00A86FC1" w:rsidRDefault="00A86FC1" w:rsidP="00A86FC1">
      <w:pPr>
        <w:numPr>
          <w:ilvl w:val="0"/>
          <w:numId w:val="3"/>
        </w:numPr>
        <w:shd w:val="clear" w:color="auto" w:fill="FFFFFF"/>
        <w:spacing w:before="100" w:beforeAutospacing="1" w:after="100" w:afterAutospacing="1"/>
        <w:outlineLvl w:val="1"/>
        <w:rPr>
          <w:rFonts w:ascii="inherit" w:eastAsia="Times New Roman" w:hAnsi="inherit" w:cs="Times New Roman"/>
          <w:color w:val="292B2C"/>
          <w:sz w:val="30"/>
          <w:szCs w:val="36"/>
          <w:lang w:eastAsia="de-DE"/>
        </w:rPr>
      </w:pPr>
      <w:bookmarkStart w:id="3" w:name="_Toc53572538"/>
      <w:r w:rsidRPr="00A86FC1">
        <w:rPr>
          <w:rFonts w:ascii="inherit" w:eastAsia="Times New Roman" w:hAnsi="inherit" w:cs="Times New Roman"/>
          <w:color w:val="292B2C"/>
          <w:sz w:val="21"/>
          <w:szCs w:val="27"/>
          <w:lang w:eastAsia="de-DE"/>
        </w:rPr>
        <w:t>Die Dienstreise mit der Vorgesetzten / dem Vorgesetzten absprechen</w:t>
      </w:r>
      <w:bookmarkEnd w:id="3"/>
    </w:p>
    <w:p w:rsidR="00A86FC1" w:rsidRPr="00A86FC1" w:rsidRDefault="00A86FC1" w:rsidP="00A86FC1">
      <w:pPr>
        <w:numPr>
          <w:ilvl w:val="0"/>
          <w:numId w:val="3"/>
        </w:numPr>
        <w:shd w:val="clear" w:color="auto" w:fill="FFFFFF"/>
        <w:spacing w:before="100" w:beforeAutospacing="1" w:after="100" w:afterAutospacing="1"/>
        <w:outlineLvl w:val="1"/>
        <w:rPr>
          <w:rFonts w:ascii="inherit" w:eastAsia="Times New Roman" w:hAnsi="inherit" w:cs="Times New Roman"/>
          <w:color w:val="292B2C"/>
          <w:sz w:val="30"/>
          <w:szCs w:val="36"/>
          <w:lang w:eastAsia="de-DE"/>
        </w:rPr>
      </w:pPr>
      <w:bookmarkStart w:id="4" w:name="_Toc53572539"/>
      <w:r w:rsidRPr="00A86FC1">
        <w:rPr>
          <w:rFonts w:ascii="inherit" w:eastAsia="Times New Roman" w:hAnsi="inherit" w:cs="Times New Roman"/>
          <w:color w:val="292B2C"/>
          <w:sz w:val="21"/>
          <w:szCs w:val="27"/>
          <w:lang w:eastAsia="de-DE"/>
        </w:rPr>
        <w:t>Gemeinsam festlegen, wer die Reise bezahlt (Kostenstelle, Drittmittel (PSP-Element), Sponsoring, Selbstzahler/in)</w:t>
      </w:r>
      <w:bookmarkEnd w:id="4"/>
    </w:p>
    <w:p w:rsidR="00A86FC1" w:rsidRPr="00A86FC1" w:rsidRDefault="00A86FC1" w:rsidP="00A86FC1">
      <w:pPr>
        <w:numPr>
          <w:ilvl w:val="0"/>
          <w:numId w:val="3"/>
        </w:numPr>
        <w:shd w:val="clear" w:color="auto" w:fill="FFFFFF"/>
        <w:spacing w:before="100" w:beforeAutospacing="1" w:after="100" w:afterAutospacing="1"/>
        <w:outlineLvl w:val="1"/>
        <w:rPr>
          <w:rFonts w:ascii="inherit" w:eastAsia="Times New Roman" w:hAnsi="inherit" w:cs="Times New Roman"/>
          <w:color w:val="292B2C"/>
          <w:sz w:val="30"/>
          <w:szCs w:val="36"/>
          <w:lang w:eastAsia="de-DE"/>
        </w:rPr>
      </w:pPr>
      <w:bookmarkStart w:id="5" w:name="_Toc53572540"/>
      <w:r w:rsidRPr="00A86FC1">
        <w:rPr>
          <w:rFonts w:ascii="inherit" w:eastAsia="Times New Roman" w:hAnsi="inherit" w:cs="Times New Roman"/>
          <w:color w:val="292B2C"/>
          <w:sz w:val="21"/>
          <w:szCs w:val="27"/>
          <w:lang w:eastAsia="de-DE"/>
        </w:rPr>
        <w:t>Dienstreiseanträge herunterladen /</w:t>
      </w:r>
      <w:hyperlink r:id="rId6" w:tgtFrame="_blank" w:history="1">
        <w:r w:rsidRPr="0026538A">
          <w:rPr>
            <w:rFonts w:ascii="inherit" w:eastAsia="Times New Roman" w:hAnsi="inherit" w:cs="Times New Roman"/>
            <w:color w:val="00509F"/>
            <w:sz w:val="21"/>
            <w:szCs w:val="27"/>
            <w:u w:val="single"/>
            <w:lang w:eastAsia="de-DE"/>
          </w:rPr>
          <w:t>Dienstreise mit Kosten </w:t>
        </w:r>
      </w:hyperlink>
      <w:r w:rsidRPr="00A86FC1">
        <w:rPr>
          <w:rFonts w:ascii="inherit" w:eastAsia="Times New Roman" w:hAnsi="inherit" w:cs="Times New Roman"/>
          <w:color w:val="292B2C"/>
          <w:sz w:val="21"/>
          <w:szCs w:val="27"/>
          <w:lang w:eastAsia="de-DE"/>
        </w:rPr>
        <w:t>/</w:t>
      </w:r>
      <w:hyperlink r:id="rId7" w:tgtFrame="_blank" w:history="1">
        <w:r w:rsidRPr="0026538A">
          <w:rPr>
            <w:rFonts w:ascii="inherit" w:eastAsia="Times New Roman" w:hAnsi="inherit" w:cs="Times New Roman"/>
            <w:color w:val="00509F"/>
            <w:sz w:val="21"/>
            <w:szCs w:val="27"/>
            <w:u w:val="single"/>
            <w:lang w:eastAsia="de-DE"/>
          </w:rPr>
          <w:t>mit Sponsoring </w:t>
        </w:r>
      </w:hyperlink>
      <w:r w:rsidRPr="00A86FC1">
        <w:rPr>
          <w:rFonts w:ascii="inherit" w:eastAsia="Times New Roman" w:hAnsi="inherit" w:cs="Times New Roman"/>
          <w:color w:val="292B2C"/>
          <w:sz w:val="21"/>
          <w:szCs w:val="27"/>
          <w:lang w:eastAsia="de-DE"/>
        </w:rPr>
        <w:t>/</w:t>
      </w:r>
      <w:hyperlink r:id="rId8" w:tgtFrame="_blank" w:history="1">
        <w:r w:rsidRPr="0026538A">
          <w:rPr>
            <w:rFonts w:ascii="inherit" w:eastAsia="Times New Roman" w:hAnsi="inherit" w:cs="Times New Roman"/>
            <w:color w:val="00509F"/>
            <w:sz w:val="21"/>
            <w:szCs w:val="27"/>
            <w:u w:val="single"/>
            <w:lang w:eastAsia="de-DE"/>
          </w:rPr>
          <w:t>Unfallrechtlich</w:t>
        </w:r>
        <w:bookmarkEnd w:id="5"/>
      </w:hyperlink>
    </w:p>
    <w:p w:rsidR="00A86FC1" w:rsidRPr="00A86FC1" w:rsidRDefault="00A86FC1" w:rsidP="00A86FC1">
      <w:pPr>
        <w:numPr>
          <w:ilvl w:val="0"/>
          <w:numId w:val="3"/>
        </w:numPr>
        <w:shd w:val="clear" w:color="auto" w:fill="FFFFFF"/>
        <w:spacing w:before="100" w:beforeAutospacing="1" w:after="100" w:afterAutospacing="1"/>
        <w:outlineLvl w:val="1"/>
        <w:rPr>
          <w:rFonts w:ascii="inherit" w:eastAsia="Times New Roman" w:hAnsi="inherit" w:cs="Times New Roman"/>
          <w:color w:val="292B2C"/>
          <w:sz w:val="30"/>
          <w:szCs w:val="36"/>
          <w:lang w:eastAsia="de-DE"/>
        </w:rPr>
      </w:pPr>
      <w:bookmarkStart w:id="6" w:name="_Toc53572541"/>
      <w:r w:rsidRPr="00A86FC1">
        <w:rPr>
          <w:rFonts w:ascii="inherit" w:eastAsia="Times New Roman" w:hAnsi="inherit" w:cs="Times New Roman"/>
          <w:color w:val="292B2C"/>
          <w:sz w:val="21"/>
          <w:szCs w:val="27"/>
          <w:lang w:eastAsia="de-DE"/>
        </w:rPr>
        <w:t>Der Dienstreiseantrag wird von der Antragstellerin /dem Antragsteller sowie der genehmigenden Stelle unterschrieben in der Reisekostenstelle eingereicht</w:t>
      </w:r>
      <w:r w:rsidRPr="00A86FC1">
        <w:rPr>
          <w:rFonts w:ascii="inherit" w:eastAsia="Times New Roman" w:hAnsi="inherit" w:cs="Times New Roman"/>
          <w:color w:val="292B2C"/>
          <w:sz w:val="30"/>
          <w:szCs w:val="36"/>
          <w:lang w:eastAsia="de-DE"/>
        </w:rPr>
        <w:t> </w:t>
      </w:r>
      <w:r w:rsidRPr="00A86FC1">
        <w:rPr>
          <w:rFonts w:ascii="inherit" w:eastAsia="Times New Roman" w:hAnsi="inherit" w:cs="Times New Roman"/>
          <w:color w:val="292B2C"/>
          <w:sz w:val="21"/>
          <w:szCs w:val="27"/>
          <w:lang w:eastAsia="de-DE"/>
        </w:rPr>
        <w:t>(gern auch per E-Mail unter </w:t>
      </w:r>
      <w:hyperlink r:id="rId9" w:history="1">
        <w:r w:rsidRPr="0026538A">
          <w:rPr>
            <w:rFonts w:ascii="inherit" w:eastAsia="Times New Roman" w:hAnsi="inherit" w:cs="Times New Roman"/>
            <w:color w:val="00509F"/>
            <w:sz w:val="21"/>
            <w:szCs w:val="27"/>
            <w:u w:val="single"/>
            <w:lang w:eastAsia="de-DE"/>
          </w:rPr>
          <w:t>reisekosten@ukbonn.de</w:t>
        </w:r>
      </w:hyperlink>
      <w:r w:rsidRPr="00A86FC1">
        <w:rPr>
          <w:rFonts w:ascii="inherit" w:eastAsia="Times New Roman" w:hAnsi="inherit" w:cs="Times New Roman"/>
          <w:color w:val="292B2C"/>
          <w:sz w:val="21"/>
          <w:szCs w:val="27"/>
          <w:lang w:eastAsia="de-DE"/>
        </w:rPr>
        <w:t> )</w:t>
      </w:r>
      <w:bookmarkEnd w:id="6"/>
    </w:p>
    <w:p w:rsidR="00A86FC1" w:rsidRPr="00A86FC1" w:rsidRDefault="00A86FC1" w:rsidP="00A86FC1">
      <w:pPr>
        <w:numPr>
          <w:ilvl w:val="0"/>
          <w:numId w:val="3"/>
        </w:numPr>
        <w:shd w:val="clear" w:color="auto" w:fill="FFFFFF"/>
        <w:spacing w:before="100" w:beforeAutospacing="1" w:after="100" w:afterAutospacing="1"/>
        <w:outlineLvl w:val="1"/>
        <w:rPr>
          <w:rFonts w:ascii="inherit" w:eastAsia="Times New Roman" w:hAnsi="inherit" w:cs="Times New Roman"/>
          <w:color w:val="292B2C"/>
          <w:sz w:val="30"/>
          <w:szCs w:val="36"/>
          <w:lang w:eastAsia="de-DE"/>
        </w:rPr>
      </w:pPr>
      <w:bookmarkStart w:id="7" w:name="_Toc53572542"/>
      <w:r w:rsidRPr="00A86FC1">
        <w:rPr>
          <w:rFonts w:ascii="inherit" w:eastAsia="Times New Roman" w:hAnsi="inherit" w:cs="Times New Roman"/>
          <w:color w:val="292B2C"/>
          <w:sz w:val="21"/>
          <w:szCs w:val="27"/>
          <w:lang w:eastAsia="de-DE"/>
        </w:rPr>
        <w:t>Die Dienstreise selbstständig planen, buchen und bezahlen. Die jeweiligen Kostengrenzen bei der Wahl des Verkehrsmittels und Hotelunterkunft sind zu beachten.</w:t>
      </w:r>
      <w:bookmarkEnd w:id="7"/>
    </w:p>
    <w:p w:rsidR="00A86FC1" w:rsidRPr="00A86FC1" w:rsidRDefault="00A86FC1" w:rsidP="00A86FC1">
      <w:pPr>
        <w:numPr>
          <w:ilvl w:val="0"/>
          <w:numId w:val="3"/>
        </w:numPr>
        <w:shd w:val="clear" w:color="auto" w:fill="FFFFFF"/>
        <w:spacing w:before="100" w:beforeAutospacing="1" w:after="100" w:afterAutospacing="1"/>
        <w:outlineLvl w:val="1"/>
        <w:rPr>
          <w:rFonts w:ascii="inherit" w:eastAsia="Times New Roman" w:hAnsi="inherit" w:cs="Times New Roman"/>
          <w:color w:val="292B2C"/>
          <w:sz w:val="30"/>
          <w:szCs w:val="36"/>
          <w:lang w:eastAsia="de-DE"/>
        </w:rPr>
      </w:pPr>
      <w:bookmarkStart w:id="8" w:name="_Toc53572543"/>
      <w:r w:rsidRPr="00A86FC1">
        <w:rPr>
          <w:rFonts w:ascii="inherit" w:eastAsia="Times New Roman" w:hAnsi="inherit" w:cs="Times New Roman"/>
          <w:color w:val="292B2C"/>
          <w:sz w:val="21"/>
          <w:szCs w:val="27"/>
          <w:lang w:eastAsia="de-DE"/>
        </w:rPr>
        <w:t>Bahnfahrten sollten vorrangig über das DB-Portal bestellt werden (Ermäßigung 5%). Einen Zugang zum Portal erhalten Sie über uns.</w:t>
      </w:r>
      <w:bookmarkEnd w:id="8"/>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26538A">
        <w:rPr>
          <w:rFonts w:ascii="Helvetica Neue" w:eastAsia="Times New Roman" w:hAnsi="Helvetica Neue" w:cs="Times New Roman"/>
          <w:b/>
          <w:bCs/>
          <w:color w:val="292B2C"/>
          <w:sz w:val="21"/>
          <w:szCs w:val="27"/>
          <w:lang w:eastAsia="de-DE"/>
        </w:rPr>
        <w:t>Wie erhalte ich meine Kosten erstattet?</w:t>
      </w:r>
    </w:p>
    <w:p w:rsidR="00A86FC1" w:rsidRPr="00A86FC1" w:rsidRDefault="00A86FC1" w:rsidP="00A86FC1">
      <w:pPr>
        <w:numPr>
          <w:ilvl w:val="0"/>
          <w:numId w:val="4"/>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Helvetica Neue" w:eastAsia="Times New Roman" w:hAnsi="Helvetica Neue" w:cs="Times New Roman"/>
          <w:color w:val="292B2C"/>
          <w:sz w:val="21"/>
          <w:szCs w:val="27"/>
          <w:lang w:eastAsia="de-DE"/>
        </w:rPr>
        <w:t>Herunterladen des Reisekostenabrechnungsformulars </w:t>
      </w:r>
      <w:hyperlink r:id="rId10" w:tgtFrame="_blank" w:history="1">
        <w:r w:rsidRPr="0026538A">
          <w:rPr>
            <w:rFonts w:ascii="Helvetica Neue" w:eastAsia="Times New Roman" w:hAnsi="Helvetica Neue" w:cs="Times New Roman"/>
            <w:color w:val="00509F"/>
            <w:sz w:val="21"/>
            <w:szCs w:val="27"/>
            <w:u w:val="single"/>
            <w:lang w:eastAsia="de-DE"/>
          </w:rPr>
          <w:t>hier</w:t>
        </w:r>
      </w:hyperlink>
      <w:r w:rsidRPr="00A86FC1">
        <w:rPr>
          <w:rFonts w:ascii="Helvetica Neue" w:eastAsia="Times New Roman" w:hAnsi="Helvetica Neue" w:cs="Times New Roman"/>
          <w:color w:val="292B2C"/>
          <w:sz w:val="21"/>
          <w:szCs w:val="27"/>
          <w:lang w:eastAsia="de-DE"/>
        </w:rPr>
        <w:t>.</w:t>
      </w:r>
    </w:p>
    <w:p w:rsidR="00A86FC1" w:rsidRPr="00A86FC1" w:rsidRDefault="00A86FC1" w:rsidP="00A86FC1">
      <w:pPr>
        <w:numPr>
          <w:ilvl w:val="0"/>
          <w:numId w:val="4"/>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Helvetica Neue" w:eastAsia="Times New Roman" w:hAnsi="Helvetica Neue" w:cs="Times New Roman"/>
          <w:color w:val="292B2C"/>
          <w:sz w:val="21"/>
          <w:szCs w:val="27"/>
          <w:lang w:eastAsia="de-DE"/>
        </w:rPr>
        <w:t>Vollständiges Ausfüllen des Formulars (gut leserliche Schrift vermeidet Fehler!)</w:t>
      </w:r>
    </w:p>
    <w:p w:rsidR="00A86FC1" w:rsidRPr="00A86FC1" w:rsidRDefault="00A86FC1" w:rsidP="00A86FC1">
      <w:pPr>
        <w:numPr>
          <w:ilvl w:val="0"/>
          <w:numId w:val="4"/>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Helvetica Neue" w:eastAsia="Times New Roman" w:hAnsi="Helvetica Neue" w:cs="Times New Roman"/>
          <w:color w:val="292B2C"/>
          <w:sz w:val="21"/>
          <w:szCs w:val="27"/>
          <w:lang w:eastAsia="de-DE"/>
        </w:rPr>
        <w:t>Begründungen nicht vergessen (höhere Hotelkosten, Taxibenutzung, ausnahmsweise Nutzung der 1. Klasse, etc.)</w:t>
      </w:r>
    </w:p>
    <w:p w:rsidR="00A86FC1" w:rsidRPr="00A86FC1" w:rsidRDefault="00A86FC1" w:rsidP="00A86FC1">
      <w:pPr>
        <w:numPr>
          <w:ilvl w:val="0"/>
          <w:numId w:val="4"/>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Helvetica Neue" w:eastAsia="Times New Roman" w:hAnsi="Helvetica Neue" w:cs="Times New Roman"/>
          <w:color w:val="292B2C"/>
          <w:sz w:val="21"/>
          <w:szCs w:val="27"/>
          <w:lang w:eastAsia="de-DE"/>
        </w:rPr>
        <w:t>Bei Reisen, die aus Drittmitteln finanziert werden, ist die Unterschrift der/des Verfügungsberechtigten einzuholen</w:t>
      </w:r>
    </w:p>
    <w:p w:rsidR="00A86FC1" w:rsidRPr="00A86FC1" w:rsidRDefault="00A86FC1" w:rsidP="00A86FC1">
      <w:pPr>
        <w:numPr>
          <w:ilvl w:val="0"/>
          <w:numId w:val="4"/>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Helvetica Neue" w:eastAsia="Times New Roman" w:hAnsi="Helvetica Neue" w:cs="Times New Roman"/>
          <w:color w:val="292B2C"/>
          <w:sz w:val="21"/>
          <w:szCs w:val="27"/>
          <w:lang w:eastAsia="de-DE"/>
        </w:rPr>
        <w:t>Einreichen des von der Antragstellerin /dem Antragsteller unterschriebenen Formulars mit allen Originalbelegen sowie dem jeweiligen Nachweis, dass die Beträge gezahlt wurden, an die Reisekostenabteilung (es ist empfehlenswert, sich die Unterlagen vorab zu kopieren)</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Helvetica Neue" w:eastAsia="Times New Roman" w:hAnsi="Helvetica Neue" w:cs="Times New Roman"/>
          <w:color w:val="292B2C"/>
          <w:sz w:val="21"/>
          <w:szCs w:val="27"/>
          <w:lang w:eastAsia="de-DE"/>
        </w:rPr>
        <w:br/>
        <w:t>Bitte haben Sie Verständnis dafür, dass wir nicht vollständig ausgefüllte Anträge ggf. zurückschicken müssen. Fehlen Belege oder Zahlungsnachweise, so ist eine Erstattung nicht möglich.</w:t>
      </w:r>
      <w:r w:rsidRPr="00A86FC1">
        <w:rPr>
          <w:rFonts w:ascii="Helvetica Neue" w:eastAsia="Times New Roman" w:hAnsi="Helvetica Neue" w:cs="Times New Roman"/>
          <w:color w:val="292B2C"/>
          <w:sz w:val="21"/>
          <w:szCs w:val="27"/>
          <w:lang w:eastAsia="de-DE"/>
        </w:rPr>
        <w:br/>
      </w:r>
      <w:r w:rsidRPr="00A86FC1">
        <w:rPr>
          <w:rFonts w:ascii="Helvetica Neue" w:eastAsia="Times New Roman" w:hAnsi="Helvetica Neue" w:cs="Times New Roman"/>
          <w:color w:val="292B2C"/>
          <w:sz w:val="21"/>
          <w:szCs w:val="27"/>
          <w:lang w:eastAsia="de-DE"/>
        </w:rPr>
        <w:br/>
        <w:t>Achtung: Der Anspruch auf Erstattung erlischt, wenn er nicht schriftlich oder elektronisch innerhalb einer Ausschlussfrist von 6 Monaten nach Beendigung der Dienstreise geltend gemacht wird.</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26538A">
        <w:rPr>
          <w:rFonts w:ascii="Helvetica Neue" w:eastAsia="Times New Roman" w:hAnsi="Helvetica Neue" w:cs="Times New Roman"/>
          <w:b/>
          <w:bCs/>
          <w:color w:val="292B2C"/>
          <w:sz w:val="21"/>
          <w:szCs w:val="27"/>
          <w:lang w:eastAsia="de-DE"/>
        </w:rPr>
        <w:t>Welche Auslagen erhalte ich bei einem Dienstgang zurück?</w:t>
      </w:r>
      <w:r w:rsidRPr="00A86FC1">
        <w:rPr>
          <w:rFonts w:ascii="Helvetica Neue" w:eastAsia="Times New Roman" w:hAnsi="Helvetica Neue" w:cs="Times New Roman"/>
          <w:color w:val="292B2C"/>
          <w:sz w:val="21"/>
          <w:szCs w:val="27"/>
          <w:lang w:eastAsia="de-DE"/>
        </w:rPr>
        <w:br/>
        <w:t>Bei einem Dienstgang werden lediglich die Beförderungskosten erstattet. Hierbei ist das Formular </w:t>
      </w:r>
      <w:hyperlink r:id="rId11" w:tgtFrame="_blank" w:history="1">
        <w:r w:rsidRPr="0026538A">
          <w:rPr>
            <w:rFonts w:ascii="Helvetica Neue" w:eastAsia="Times New Roman" w:hAnsi="Helvetica Neue" w:cs="Times New Roman"/>
            <w:color w:val="00509F"/>
            <w:sz w:val="21"/>
            <w:szCs w:val="27"/>
            <w:u w:val="single"/>
            <w:lang w:eastAsia="de-DE"/>
          </w:rPr>
          <w:t>Fahrtkosten Dienstgang</w:t>
        </w:r>
      </w:hyperlink>
      <w:r w:rsidRPr="00A86FC1">
        <w:rPr>
          <w:rFonts w:ascii="Helvetica Neue" w:eastAsia="Times New Roman" w:hAnsi="Helvetica Neue" w:cs="Times New Roman"/>
          <w:color w:val="292B2C"/>
          <w:sz w:val="21"/>
          <w:szCs w:val="27"/>
          <w:lang w:eastAsia="de-DE"/>
        </w:rPr>
        <w:t> täglich zu führen und am Monatsende unterschrieben und von der beauftragenden Person, sowie der Antragstellerin /dem Antragsteller gegengezeichnet in der Reisekostenabteilung einzureichen.</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26538A">
        <w:rPr>
          <w:rFonts w:ascii="Helvetica Neue" w:eastAsia="Times New Roman" w:hAnsi="Helvetica Neue" w:cs="Times New Roman"/>
          <w:b/>
          <w:bCs/>
          <w:color w:val="292B2C"/>
          <w:sz w:val="21"/>
          <w:szCs w:val="27"/>
          <w:lang w:eastAsia="de-DE"/>
        </w:rPr>
        <w:t>Wer kann Dienstreisen genehmigen?</w:t>
      </w:r>
      <w:r w:rsidRPr="00A86FC1">
        <w:rPr>
          <w:rFonts w:ascii="Helvetica Neue" w:eastAsia="Times New Roman" w:hAnsi="Helvetica Neue" w:cs="Times New Roman"/>
          <w:color w:val="292B2C"/>
          <w:sz w:val="21"/>
          <w:szCs w:val="27"/>
          <w:lang w:eastAsia="de-DE"/>
        </w:rPr>
        <w:br/>
        <w:t xml:space="preserve">Dienstreisen können grundsätzlich nur von der/dem Budgetverantwortlichen/Kostenstellen-verantwortlichen und deren Stellvertretungen, die durch den Vorstand bestellt werden müssen, </w:t>
      </w:r>
      <w:r w:rsidRPr="00A86FC1">
        <w:rPr>
          <w:rFonts w:ascii="Helvetica Neue" w:eastAsia="Times New Roman" w:hAnsi="Helvetica Neue" w:cs="Times New Roman"/>
          <w:color w:val="292B2C"/>
          <w:sz w:val="21"/>
          <w:szCs w:val="27"/>
          <w:lang w:eastAsia="de-DE"/>
        </w:rPr>
        <w:lastRenderedPageBreak/>
        <w:t>genehmigt werden.</w:t>
      </w:r>
      <w:r w:rsidRPr="00A86FC1">
        <w:rPr>
          <w:rFonts w:ascii="Helvetica Neue" w:eastAsia="Times New Roman" w:hAnsi="Helvetica Neue" w:cs="Times New Roman"/>
          <w:color w:val="292B2C"/>
          <w:sz w:val="21"/>
          <w:szCs w:val="27"/>
          <w:lang w:eastAsia="de-DE"/>
        </w:rPr>
        <w:br/>
        <w:t>Durch die Klinikdirektion/Institutsleitung/GB-Leitung können ggf. Sonderregelungen vorsehen werden (z.B. Genehmigung immer durch den GB-Leiter/in). Bitte klären Sie vorab, wie in Ihrem Bereich die Verantwortlichkeiten geregelt sind.</w:t>
      </w:r>
      <w:r w:rsidRPr="00A86FC1">
        <w:rPr>
          <w:rFonts w:ascii="Helvetica Neue" w:eastAsia="Times New Roman" w:hAnsi="Helvetica Neue" w:cs="Times New Roman"/>
          <w:color w:val="292B2C"/>
          <w:sz w:val="21"/>
          <w:szCs w:val="27"/>
          <w:lang w:eastAsia="de-DE"/>
        </w:rPr>
        <w:br/>
        <w:t>Grundsätzlich ist es nicht möglich die eigenen Dienstreisen zu genehmigen.</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26538A">
        <w:rPr>
          <w:rFonts w:ascii="Helvetica Neue" w:eastAsia="Times New Roman" w:hAnsi="Helvetica Neue" w:cs="Times New Roman"/>
          <w:b/>
          <w:bCs/>
          <w:color w:val="292B2C"/>
          <w:sz w:val="21"/>
          <w:szCs w:val="27"/>
          <w:lang w:eastAsia="de-DE"/>
        </w:rPr>
        <w:t>Warum muss eine Reise auch genehmigt werden, wenn gar keine Kosten geltend gemacht werden?</w:t>
      </w:r>
      <w:r w:rsidRPr="00A86FC1">
        <w:rPr>
          <w:rFonts w:ascii="Helvetica Neue" w:eastAsia="Times New Roman" w:hAnsi="Helvetica Neue" w:cs="Times New Roman"/>
          <w:color w:val="292B2C"/>
          <w:sz w:val="21"/>
          <w:szCs w:val="27"/>
          <w:lang w:eastAsia="de-DE"/>
        </w:rPr>
        <w:br/>
        <w:t>Nur angezeigte und genehmigte Dienstreisen sind im Rahmen der gesetzlichen Unfallversicherung abgesichert!</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26538A">
        <w:rPr>
          <w:rFonts w:ascii="Helvetica Neue" w:eastAsia="Times New Roman" w:hAnsi="Helvetica Neue" w:cs="Times New Roman"/>
          <w:b/>
          <w:bCs/>
          <w:color w:val="292B2C"/>
          <w:sz w:val="21"/>
          <w:szCs w:val="27"/>
          <w:lang w:eastAsia="de-DE"/>
        </w:rPr>
        <w:t>Müssen Mitreisende einen Dienstreiseantrag stellen?</w:t>
      </w:r>
      <w:r w:rsidRPr="00A86FC1">
        <w:rPr>
          <w:rFonts w:ascii="Helvetica Neue" w:eastAsia="Times New Roman" w:hAnsi="Helvetica Neue" w:cs="Times New Roman"/>
          <w:color w:val="292B2C"/>
          <w:sz w:val="21"/>
          <w:szCs w:val="27"/>
          <w:lang w:eastAsia="de-DE"/>
        </w:rPr>
        <w:br/>
        <w:t>Nein, wenn mehrere Mitarbeiterinnen und / oder Mitarbeiter gemeinsam reisen, reicht ein gemeinsamer Dienstreiseantrag. Bitte beachten Sie, dass in diesem Fall die Rubrik „An der Dienstreise nehmen außerdem teil“ ausgefüllt sein muss). Die Abrechnung der Reisekosten muss dann allerdings jeweils von den einzelnen Mitreisenden erfolgen.</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26538A">
        <w:rPr>
          <w:rFonts w:ascii="Helvetica Neue" w:eastAsia="Times New Roman" w:hAnsi="Helvetica Neue" w:cs="Times New Roman"/>
          <w:b/>
          <w:bCs/>
          <w:color w:val="292B2C"/>
          <w:sz w:val="21"/>
          <w:szCs w:val="27"/>
          <w:lang w:eastAsia="de-DE"/>
        </w:rPr>
        <w:t>Warum benötige ich eine Kostenstelle oder ein PSP-Element?</w:t>
      </w:r>
      <w:r w:rsidRPr="00A86FC1">
        <w:rPr>
          <w:rFonts w:ascii="Helvetica Neue" w:eastAsia="Times New Roman" w:hAnsi="Helvetica Neue" w:cs="Times New Roman"/>
          <w:color w:val="292B2C"/>
          <w:sz w:val="21"/>
          <w:szCs w:val="27"/>
          <w:lang w:eastAsia="de-DE"/>
        </w:rPr>
        <w:br/>
        <w:t>Die Kostenstelle oder das PSP-Element legen fest, aus welcher Finanzquelle die Reise finanziert wird.</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26538A">
        <w:rPr>
          <w:rFonts w:ascii="Helvetica Neue" w:eastAsia="Times New Roman" w:hAnsi="Helvetica Neue" w:cs="Times New Roman"/>
          <w:b/>
          <w:bCs/>
          <w:color w:val="292B2C"/>
          <w:sz w:val="21"/>
          <w:szCs w:val="27"/>
          <w:lang w:eastAsia="de-DE"/>
        </w:rPr>
        <w:t>Wer organisiert meine Reise?</w:t>
      </w:r>
      <w:r w:rsidRPr="00A86FC1">
        <w:rPr>
          <w:rFonts w:ascii="Helvetica Neue" w:eastAsia="Times New Roman" w:hAnsi="Helvetica Neue" w:cs="Times New Roman"/>
          <w:color w:val="292B2C"/>
          <w:sz w:val="21"/>
          <w:szCs w:val="27"/>
          <w:lang w:eastAsia="de-DE"/>
        </w:rPr>
        <w:br/>
        <w:t>Grundsätzlich sind Reisen selbstständig zu organisieren, zu buchen und zu bezahlen. Hierbei sind bei der Auswahl von Transportmittel und Unterkunft unbedingt die Regeln des Landesreisekostengesetzes zu beachten.</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26538A">
        <w:rPr>
          <w:rFonts w:ascii="Helvetica Neue" w:eastAsia="Times New Roman" w:hAnsi="Helvetica Neue" w:cs="Times New Roman"/>
          <w:b/>
          <w:bCs/>
          <w:color w:val="292B2C"/>
          <w:sz w:val="21"/>
          <w:szCs w:val="27"/>
          <w:lang w:eastAsia="de-DE"/>
        </w:rPr>
        <w:t>Wo ist der Beginn der Reise?</w:t>
      </w:r>
      <w:r w:rsidRPr="00A86FC1">
        <w:rPr>
          <w:rFonts w:ascii="Helvetica Neue" w:eastAsia="Times New Roman" w:hAnsi="Helvetica Neue" w:cs="Times New Roman"/>
          <w:color w:val="292B2C"/>
          <w:sz w:val="21"/>
          <w:szCs w:val="27"/>
          <w:lang w:eastAsia="de-DE"/>
        </w:rPr>
        <w:br/>
        <w:t>Liegt der Wohnort mindestens 30 km vom Uniklinikum entfernt, gilt als Beginn und Ende der Reise das Uniklinikum Bonn, es sei denn der Zielort liegt näher am Wohnort als am Uniklinikum.</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26538A">
        <w:rPr>
          <w:rFonts w:ascii="Helvetica Neue" w:eastAsia="Times New Roman" w:hAnsi="Helvetica Neue" w:cs="Times New Roman"/>
          <w:b/>
          <w:bCs/>
          <w:color w:val="292B2C"/>
          <w:sz w:val="21"/>
          <w:szCs w:val="27"/>
          <w:lang w:eastAsia="de-DE"/>
        </w:rPr>
        <w:t>Was gilt, wenn ich die gebuchte Reise nicht antreten kann oder abbrechen muss?</w:t>
      </w:r>
      <w:r w:rsidRPr="00A86FC1">
        <w:rPr>
          <w:rFonts w:ascii="Helvetica Neue" w:eastAsia="Times New Roman" w:hAnsi="Helvetica Neue" w:cs="Times New Roman"/>
          <w:color w:val="292B2C"/>
          <w:sz w:val="21"/>
          <w:szCs w:val="27"/>
          <w:lang w:eastAsia="de-DE"/>
        </w:rPr>
        <w:br/>
        <w:t>Wird eine Dienstreise aus einem triftigen Grund nicht angetreten oder abgebrochen, werden die durch die Vorbereitung entstandenen Kosten erstattet, wenn sie grundsätzlich erstattungsfähig sind. Zu den triftigen Gründen zählen ausdrücklich z.B. lebensbedrohliche Erkrankungen des Ehepartners oder eines Kindes.</w:t>
      </w:r>
      <w:r w:rsidRPr="00A86FC1">
        <w:rPr>
          <w:rFonts w:ascii="Helvetica Neue" w:eastAsia="Times New Roman" w:hAnsi="Helvetica Neue" w:cs="Times New Roman"/>
          <w:color w:val="292B2C"/>
          <w:sz w:val="21"/>
          <w:szCs w:val="27"/>
          <w:lang w:eastAsia="de-DE"/>
        </w:rPr>
        <w:br/>
      </w:r>
      <w:r w:rsidRPr="0026538A">
        <w:rPr>
          <w:rFonts w:ascii="Helvetica Neue" w:eastAsia="Times New Roman" w:hAnsi="Helvetica Neue" w:cs="Times New Roman"/>
          <w:b/>
          <w:bCs/>
          <w:color w:val="292B2C"/>
          <w:sz w:val="21"/>
          <w:szCs w:val="27"/>
          <w:lang w:eastAsia="de-DE"/>
        </w:rPr>
        <w:t>Kann ich einen Reisekostenvorschuss erhalten?</w:t>
      </w:r>
      <w:r w:rsidRPr="00A86FC1">
        <w:rPr>
          <w:rFonts w:ascii="Helvetica Neue" w:eastAsia="Times New Roman" w:hAnsi="Helvetica Neue" w:cs="Times New Roman"/>
          <w:color w:val="292B2C"/>
          <w:sz w:val="21"/>
          <w:szCs w:val="27"/>
          <w:lang w:eastAsia="de-DE"/>
        </w:rPr>
        <w:br/>
        <w:t>In begründeten Ausnahmefällen ist es möglich, einen Reisekostenvorschuss zu erhalten. Bei der Beurteilung des formlosen Antrages spielt die Höhe der voraussichtlich zu verauslagenden Kosten sowie die wirtschaftliche Situation der Antragstellenden eine entscheidende Rolle.</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26538A">
        <w:rPr>
          <w:rFonts w:ascii="Helvetica Neue" w:eastAsia="Times New Roman" w:hAnsi="Helvetica Neue" w:cs="Times New Roman"/>
          <w:b/>
          <w:bCs/>
          <w:color w:val="292B2C"/>
          <w:sz w:val="21"/>
          <w:szCs w:val="27"/>
          <w:lang w:eastAsia="de-DE"/>
        </w:rPr>
        <w:t>Was ist bei einer Reise ins Ausland zu beachten?</w:t>
      </w:r>
      <w:r w:rsidRPr="00A86FC1">
        <w:rPr>
          <w:rFonts w:ascii="Helvetica Neue" w:eastAsia="Times New Roman" w:hAnsi="Helvetica Neue" w:cs="Times New Roman"/>
          <w:color w:val="292B2C"/>
          <w:sz w:val="21"/>
          <w:szCs w:val="27"/>
          <w:lang w:eastAsia="de-DE"/>
        </w:rPr>
        <w:br/>
        <w:t>Im Ausland werden je nach Land unterschiedliche Tagegelder gezahlt. Die jeweils gültigen Sätze finden Sie </w:t>
      </w:r>
      <w:hyperlink r:id="rId12" w:history="1">
        <w:r w:rsidRPr="0026538A">
          <w:rPr>
            <w:rFonts w:ascii="Helvetica Neue" w:eastAsia="Times New Roman" w:hAnsi="Helvetica Neue" w:cs="Times New Roman"/>
            <w:color w:val="00509F"/>
            <w:sz w:val="21"/>
            <w:szCs w:val="27"/>
            <w:u w:val="single"/>
            <w:lang w:eastAsia="de-DE"/>
          </w:rPr>
          <w:t>hier</w:t>
        </w:r>
      </w:hyperlink>
      <w:r w:rsidRPr="00A86FC1">
        <w:rPr>
          <w:rFonts w:ascii="Helvetica Neue" w:eastAsia="Times New Roman" w:hAnsi="Helvetica Neue" w:cs="Times New Roman"/>
          <w:color w:val="292B2C"/>
          <w:sz w:val="21"/>
          <w:szCs w:val="27"/>
          <w:lang w:eastAsia="de-DE"/>
        </w:rPr>
        <w:t>.</w:t>
      </w:r>
      <w:r w:rsidRPr="00A86FC1">
        <w:rPr>
          <w:rFonts w:ascii="Helvetica Neue" w:eastAsia="Times New Roman" w:hAnsi="Helvetica Neue" w:cs="Times New Roman"/>
          <w:color w:val="292B2C"/>
          <w:sz w:val="21"/>
          <w:szCs w:val="27"/>
          <w:lang w:eastAsia="de-DE"/>
        </w:rPr>
        <w:br/>
        <w:t>Vom jeweiligen Tagegeld sind für ein unentgeltlich gewährtes Frühstück 20 %, für ein unentgeltlich gewährtes Mittag- oder Abendessen jeweils 40 % abzuziehen.</w:t>
      </w:r>
      <w:r w:rsidRPr="00A86FC1">
        <w:rPr>
          <w:rFonts w:ascii="Helvetica Neue" w:eastAsia="Times New Roman" w:hAnsi="Helvetica Neue" w:cs="Times New Roman"/>
          <w:color w:val="292B2C"/>
          <w:sz w:val="21"/>
          <w:szCs w:val="27"/>
          <w:lang w:eastAsia="de-DE"/>
        </w:rPr>
        <w:br/>
        <w:t>Das pauschale Übernachtungsgeld ohne Nachweis beträgt im Ausland generell 30,- EUR je Übernachtung.</w:t>
      </w:r>
      <w:r w:rsidRPr="00A86FC1">
        <w:rPr>
          <w:rFonts w:ascii="Helvetica Neue" w:eastAsia="Times New Roman" w:hAnsi="Helvetica Neue" w:cs="Times New Roman"/>
          <w:color w:val="292B2C"/>
          <w:sz w:val="21"/>
          <w:szCs w:val="27"/>
          <w:lang w:eastAsia="de-DE"/>
        </w:rPr>
        <w:br/>
        <w:t>Wichtig zur Ermittlung der gültigen Tagegeldsätze ist der Zeitpunkt des Grenzübertritts. Bei Flugreisen gilt der Zeitpunkt der Landung als Grenzübertritt.</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26538A">
        <w:rPr>
          <w:rFonts w:ascii="Helvetica Neue" w:eastAsia="Times New Roman" w:hAnsi="Helvetica Neue" w:cs="Times New Roman"/>
          <w:b/>
          <w:bCs/>
          <w:color w:val="292B2C"/>
          <w:sz w:val="21"/>
          <w:szCs w:val="27"/>
          <w:lang w:eastAsia="de-DE"/>
        </w:rPr>
        <w:t>Was gilt, wenn ich die Dienstreise mit einer privaten Reise verbinde?</w:t>
      </w:r>
      <w:r w:rsidRPr="00A86FC1">
        <w:rPr>
          <w:rFonts w:ascii="Helvetica Neue" w:eastAsia="Times New Roman" w:hAnsi="Helvetica Neue" w:cs="Times New Roman"/>
          <w:color w:val="292B2C"/>
          <w:sz w:val="21"/>
          <w:szCs w:val="27"/>
          <w:lang w:eastAsia="de-DE"/>
        </w:rPr>
        <w:br/>
        <w:t>Wenn die Dienstreise mit einer privaten Reise verbunden wird, so ist die Reisekostenerstattung so zu bemessen, als ob nur die Dienstreise durchgeführt worden wäre. Die Erstattung darf aber die tatsächlich angefallenen Kosten nicht übersteigen.</w:t>
      </w:r>
    </w:p>
    <w:p w:rsidR="00A86FC1" w:rsidRPr="00A86FC1" w:rsidRDefault="00AA2008" w:rsidP="00A86FC1">
      <w:pPr>
        <w:shd w:val="clear" w:color="auto" w:fill="FFFFFF"/>
        <w:rPr>
          <w:rFonts w:ascii="Helvetica Neue" w:eastAsia="Times New Roman" w:hAnsi="Helvetica Neue" w:cs="Times New Roman"/>
          <w:color w:val="292B2C"/>
          <w:sz w:val="21"/>
          <w:szCs w:val="27"/>
          <w:lang w:eastAsia="de-DE"/>
        </w:rPr>
      </w:pPr>
      <w:r w:rsidRPr="00AA2008">
        <w:rPr>
          <w:rFonts w:ascii="Helvetica Neue" w:eastAsia="Times New Roman" w:hAnsi="Helvetica Neue" w:cs="Times New Roman"/>
          <w:noProof/>
          <w:color w:val="292B2C"/>
          <w:sz w:val="21"/>
          <w:szCs w:val="27"/>
          <w:lang w:eastAsia="de-DE"/>
        </w:rPr>
        <w:lastRenderedPageBreak/>
        <w:pict>
          <v:rect id="_x0000_i1025" alt="" style="width:453.3pt;height:.05pt;mso-width-percent:0;mso-height-percent:0;mso-width-percent:0;mso-height-percent:0" o:hralign="center" o:hrstd="t" o:hr="t" fillcolor="#a0a0a0" stroked="f"/>
        </w:pic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Helvetica Neue" w:eastAsia="Times New Roman" w:hAnsi="Helvetica Neue" w:cs="Times New Roman"/>
          <w:color w:val="292B2C"/>
          <w:sz w:val="21"/>
          <w:szCs w:val="27"/>
          <w:lang w:eastAsia="de-DE"/>
        </w:rPr>
        <w:br/>
      </w:r>
      <w:r w:rsidRPr="0026538A">
        <w:rPr>
          <w:rFonts w:ascii="Helvetica Neue" w:eastAsia="Times New Roman" w:hAnsi="Helvetica Neue" w:cs="Times New Roman"/>
          <w:b/>
          <w:bCs/>
          <w:color w:val="292B2C"/>
          <w:sz w:val="21"/>
          <w:szCs w:val="27"/>
          <w:lang w:eastAsia="de-DE"/>
        </w:rPr>
        <w:t>Was wird erstattet, wenn eine Urlaubsreise aus dienstlichen Gründen abgebrochen werden muss oder eine Dienstreise vom Urlaubsort angetreten werden muss?</w:t>
      </w:r>
      <w:r w:rsidRPr="00A86FC1">
        <w:rPr>
          <w:rFonts w:ascii="Helvetica Neue" w:eastAsia="Times New Roman" w:hAnsi="Helvetica Neue" w:cs="Times New Roman"/>
          <w:color w:val="292B2C"/>
          <w:sz w:val="21"/>
          <w:szCs w:val="27"/>
          <w:lang w:eastAsia="de-DE"/>
        </w:rPr>
        <w:br/>
        <w:t>Wenn eine Urlaubsreise abgebrochen werden muss, beginnt die abrechenbare Dienstreise ab dem letzten Ort des Urlaubs (Achtung: ggf. Mitbestimmungspflichtig). Sonstige Aufwendungen der Reisenden / des Reisenden und der begleitenden Personen, die durch den Abbruch des Urlaubs entstehen, werden in angemessenen Umfang ersetzt. Wird eine Dienstreise auf Anordnung, vom Urlaubsort aus angetreten, beginnt die abrechenbare Dienstreise ebenfalls ab dem Urlaubsort.</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Helvetica Neue" w:eastAsia="Times New Roman" w:hAnsi="Helvetica Neue" w:cs="Times New Roman"/>
          <w:color w:val="292B2C"/>
          <w:sz w:val="21"/>
          <w:szCs w:val="27"/>
          <w:lang w:eastAsia="de-DE"/>
        </w:rPr>
        <w:br/>
      </w:r>
      <w:r w:rsidRPr="0026538A">
        <w:rPr>
          <w:rFonts w:ascii="Helvetica Neue" w:eastAsia="Times New Roman" w:hAnsi="Helvetica Neue" w:cs="Times New Roman"/>
          <w:b/>
          <w:bCs/>
          <w:color w:val="292B2C"/>
          <w:sz w:val="21"/>
          <w:szCs w:val="27"/>
          <w:lang w:eastAsia="de-DE"/>
        </w:rPr>
        <w:t>Welche Vorstellungsreisekosten können ersetzt werden?</w:t>
      </w:r>
      <w:r w:rsidRPr="00A86FC1">
        <w:rPr>
          <w:rFonts w:ascii="Helvetica Neue" w:eastAsia="Times New Roman" w:hAnsi="Helvetica Neue" w:cs="Times New Roman"/>
          <w:color w:val="292B2C"/>
          <w:sz w:val="21"/>
          <w:szCs w:val="27"/>
          <w:lang w:eastAsia="de-DE"/>
        </w:rPr>
        <w:br/>
        <w:t>Bewerber und Bewerberinnen, die zur Vorstellung aufgefordert werden, erhalten in Ausnahmen auf Antrag notwendige Fahrtkosten im Sinne des Landesreisekostengesetzes erstattet. In diesem Fall muss der Einladung unbedingt das Merkblatt zu Vorstellungsreisen mitgeschickt werden.</w:t>
      </w:r>
      <w:r w:rsidRPr="00A86FC1">
        <w:rPr>
          <w:rFonts w:ascii="Helvetica Neue" w:eastAsia="Times New Roman" w:hAnsi="Helvetica Neue" w:cs="Times New Roman"/>
          <w:color w:val="292B2C"/>
          <w:sz w:val="21"/>
          <w:szCs w:val="27"/>
          <w:lang w:eastAsia="de-DE"/>
        </w:rPr>
        <w:br/>
      </w:r>
      <w:r w:rsidRPr="00A86FC1">
        <w:rPr>
          <w:rFonts w:ascii="Helvetica Neue" w:eastAsia="Times New Roman" w:hAnsi="Helvetica Neue" w:cs="Times New Roman"/>
          <w:color w:val="292B2C"/>
          <w:sz w:val="21"/>
          <w:szCs w:val="27"/>
          <w:lang w:eastAsia="de-DE"/>
        </w:rPr>
        <w:br/>
        <w:t>Kosten, die am Wohnort des Bewerbers /der Bewerberin sowie in Bonn entstehen, können grundsätzlich nicht erstattet werden.</w:t>
      </w:r>
      <w:r w:rsidRPr="00A86FC1">
        <w:rPr>
          <w:rFonts w:ascii="Helvetica Neue" w:eastAsia="Times New Roman" w:hAnsi="Helvetica Neue" w:cs="Times New Roman"/>
          <w:color w:val="292B2C"/>
          <w:sz w:val="21"/>
          <w:szCs w:val="27"/>
          <w:lang w:eastAsia="de-DE"/>
        </w:rPr>
        <w:br/>
      </w:r>
      <w:r w:rsidRPr="00A86FC1">
        <w:rPr>
          <w:rFonts w:ascii="Helvetica Neue" w:eastAsia="Times New Roman" w:hAnsi="Helvetica Neue" w:cs="Times New Roman"/>
          <w:color w:val="292B2C"/>
          <w:sz w:val="21"/>
          <w:szCs w:val="27"/>
          <w:lang w:eastAsia="de-DE"/>
        </w:rPr>
        <w:br/>
        <w:t>Flugkosten oder Reisekosten mit dem privaten Pkw werden maximal bis zur Höhe des günstigsten ÖPNV Tarifes erstattet.</w:t>
      </w:r>
      <w:r w:rsidRPr="00A86FC1">
        <w:rPr>
          <w:rFonts w:ascii="Helvetica Neue" w:eastAsia="Times New Roman" w:hAnsi="Helvetica Neue" w:cs="Times New Roman"/>
          <w:color w:val="292B2C"/>
          <w:sz w:val="21"/>
          <w:szCs w:val="27"/>
          <w:lang w:eastAsia="de-DE"/>
        </w:rPr>
        <w:br/>
      </w:r>
      <w:r w:rsidRPr="00A86FC1">
        <w:rPr>
          <w:rFonts w:ascii="Helvetica Neue" w:eastAsia="Times New Roman" w:hAnsi="Helvetica Neue" w:cs="Times New Roman"/>
          <w:color w:val="292B2C"/>
          <w:sz w:val="21"/>
          <w:szCs w:val="27"/>
          <w:lang w:eastAsia="de-DE"/>
        </w:rPr>
        <w:br/>
        <w:t>Fragen zu Vorstellungskosten von Bewerbern und Bewerberinnen aus dem Ausland beantwortet Ihnen gern unsere Reisekostenabteilung unter </w:t>
      </w:r>
      <w:hyperlink r:id="rId13" w:history="1">
        <w:r w:rsidRPr="0026538A">
          <w:rPr>
            <w:rFonts w:ascii="Helvetica Neue" w:eastAsia="Times New Roman" w:hAnsi="Helvetica Neue" w:cs="Times New Roman"/>
            <w:color w:val="00509F"/>
            <w:sz w:val="21"/>
            <w:szCs w:val="27"/>
            <w:u w:val="single"/>
            <w:lang w:eastAsia="de-DE"/>
          </w:rPr>
          <w:t>reisekosten@ukbonn.de</w:t>
        </w:r>
      </w:hyperlink>
      <w:r w:rsidRPr="00A86FC1">
        <w:rPr>
          <w:rFonts w:ascii="Helvetica Neue" w:eastAsia="Times New Roman" w:hAnsi="Helvetica Neue" w:cs="Times New Roman"/>
          <w:color w:val="292B2C"/>
          <w:sz w:val="21"/>
          <w:szCs w:val="27"/>
          <w:lang w:eastAsia="de-DE"/>
        </w:rPr>
        <w:t>.</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26538A">
        <w:rPr>
          <w:rFonts w:ascii="Helvetica Neue" w:eastAsia="Times New Roman" w:hAnsi="Helvetica Neue" w:cs="Times New Roman"/>
          <w:b/>
          <w:bCs/>
          <w:color w:val="292B2C"/>
          <w:sz w:val="21"/>
          <w:szCs w:val="27"/>
          <w:lang w:eastAsia="de-DE"/>
        </w:rPr>
        <w:t>Welche Fristen sind bei Reisekostenanträgen zu beachten?</w:t>
      </w:r>
      <w:r w:rsidRPr="00A86FC1">
        <w:rPr>
          <w:rFonts w:ascii="Helvetica Neue" w:eastAsia="Times New Roman" w:hAnsi="Helvetica Neue" w:cs="Times New Roman"/>
          <w:color w:val="292B2C"/>
          <w:sz w:val="21"/>
          <w:szCs w:val="27"/>
          <w:lang w:eastAsia="de-DE"/>
        </w:rPr>
        <w:br/>
        <w:t>Grundsätzlich gilt bei Reisekostenabrechnungen eine Ausschlussfrist von 6 Monaten. Das heißt: Spätestens 6 Monate nach Beendigung der Dienstreise muss der Antrag bei der Reisekostenstelle eingegangen sein, damit er noch bearbeitet werden darf.</w:t>
      </w:r>
      <w:r w:rsidRPr="00A86FC1">
        <w:rPr>
          <w:rFonts w:ascii="Helvetica Neue" w:eastAsia="Times New Roman" w:hAnsi="Helvetica Neue" w:cs="Times New Roman"/>
          <w:color w:val="292B2C"/>
          <w:sz w:val="21"/>
          <w:szCs w:val="27"/>
          <w:lang w:eastAsia="de-DE"/>
        </w:rPr>
        <w:br/>
      </w:r>
      <w:r w:rsidRPr="00A86FC1">
        <w:rPr>
          <w:rFonts w:ascii="Helvetica Neue" w:eastAsia="Times New Roman" w:hAnsi="Helvetica Neue" w:cs="Times New Roman"/>
          <w:color w:val="292B2C"/>
          <w:sz w:val="21"/>
          <w:szCs w:val="27"/>
          <w:lang w:eastAsia="de-DE"/>
        </w:rPr>
        <w:br/>
      </w:r>
      <w:r w:rsidRPr="0026538A">
        <w:rPr>
          <w:rFonts w:ascii="Helvetica Neue" w:eastAsia="Times New Roman" w:hAnsi="Helvetica Neue" w:cs="Times New Roman"/>
          <w:b/>
          <w:bCs/>
          <w:color w:val="292B2C"/>
          <w:sz w:val="21"/>
          <w:szCs w:val="27"/>
          <w:lang w:eastAsia="de-DE"/>
        </w:rPr>
        <w:t>Warum erhalte ich meine Reisekostenabrechnung unbearbeitet zurück?</w:t>
      </w:r>
      <w:r w:rsidRPr="00A86FC1">
        <w:rPr>
          <w:rFonts w:ascii="Helvetica Neue" w:eastAsia="Times New Roman" w:hAnsi="Helvetica Neue" w:cs="Times New Roman"/>
          <w:color w:val="292B2C"/>
          <w:sz w:val="21"/>
          <w:szCs w:val="27"/>
          <w:lang w:eastAsia="de-DE"/>
        </w:rPr>
        <w:br/>
        <w:t>Leider fehlen wesentliche Angaben oder Belege. Die Abrechnung sollte mit einem Hinweiszettel, was alles fehlt versehen sein. Bitte ergänzen Sie den Antrag und reichen ihn schnellstmöglich wieder ein</w:t>
      </w:r>
    </w:p>
    <w:p w:rsidR="00A86FC1" w:rsidRDefault="00A86FC1" w:rsidP="00A86FC1">
      <w:pPr>
        <w:shd w:val="clear" w:color="auto" w:fill="FFFFFF"/>
        <w:spacing w:before="100" w:beforeAutospacing="1" w:after="100" w:afterAutospacing="1"/>
        <w:outlineLvl w:val="0"/>
        <w:rPr>
          <w:rFonts w:ascii="inherit" w:eastAsia="Times New Roman" w:hAnsi="inherit" w:cs="Times New Roman"/>
          <w:color w:val="292B2C"/>
          <w:kern w:val="36"/>
          <w:sz w:val="42"/>
          <w:szCs w:val="48"/>
          <w:lang w:eastAsia="de-DE"/>
        </w:rPr>
      </w:pPr>
    </w:p>
    <w:p w:rsidR="007A116F" w:rsidRDefault="007A116F" w:rsidP="00A86FC1">
      <w:pPr>
        <w:shd w:val="clear" w:color="auto" w:fill="FFFFFF"/>
        <w:spacing w:before="100" w:beforeAutospacing="1" w:after="100" w:afterAutospacing="1"/>
        <w:outlineLvl w:val="0"/>
        <w:rPr>
          <w:rFonts w:ascii="inherit" w:eastAsia="Times New Roman" w:hAnsi="inherit" w:cs="Times New Roman"/>
          <w:color w:val="292B2C"/>
          <w:kern w:val="36"/>
          <w:sz w:val="42"/>
          <w:szCs w:val="48"/>
          <w:lang w:eastAsia="de-DE"/>
        </w:rPr>
      </w:pPr>
    </w:p>
    <w:p w:rsidR="007A116F" w:rsidRPr="0026538A" w:rsidRDefault="007A116F" w:rsidP="00A86FC1">
      <w:pPr>
        <w:shd w:val="clear" w:color="auto" w:fill="FFFFFF"/>
        <w:spacing w:before="100" w:beforeAutospacing="1" w:after="100" w:afterAutospacing="1"/>
        <w:outlineLvl w:val="0"/>
        <w:rPr>
          <w:rFonts w:ascii="inherit" w:eastAsia="Times New Roman" w:hAnsi="inherit" w:cs="Times New Roman"/>
          <w:color w:val="292B2C"/>
          <w:kern w:val="36"/>
          <w:sz w:val="42"/>
          <w:szCs w:val="48"/>
          <w:lang w:eastAsia="de-DE"/>
        </w:rPr>
      </w:pPr>
    </w:p>
    <w:p w:rsidR="00A86FC1" w:rsidRPr="00A86FC1" w:rsidRDefault="00A86FC1" w:rsidP="007A116F">
      <w:pPr>
        <w:pStyle w:val="berschrift1"/>
      </w:pPr>
      <w:bookmarkStart w:id="9" w:name="_Toc53572544"/>
      <w:r w:rsidRPr="00A86FC1">
        <w:t>Fahrtkosten</w:t>
      </w:r>
      <w:bookmarkEnd w:id="9"/>
    </w:p>
    <w:p w:rsidR="00A86FC1" w:rsidRPr="00A86FC1" w:rsidRDefault="00A86FC1" w:rsidP="00A86FC1">
      <w:pPr>
        <w:shd w:val="clear" w:color="auto" w:fill="FFFFFF"/>
        <w:spacing w:before="100" w:beforeAutospacing="1" w:after="100" w:afterAutospacing="1"/>
        <w:outlineLvl w:val="1"/>
        <w:rPr>
          <w:rFonts w:ascii="inherit" w:eastAsia="Times New Roman" w:hAnsi="inherit" w:cs="Times New Roman"/>
          <w:color w:val="292B2C"/>
          <w:sz w:val="30"/>
          <w:szCs w:val="36"/>
          <w:lang w:eastAsia="de-DE"/>
        </w:rPr>
      </w:pPr>
      <w:bookmarkStart w:id="10" w:name="_Toc53572545"/>
      <w:r w:rsidRPr="0026538A">
        <w:rPr>
          <w:rFonts w:ascii="Arial" w:eastAsia="Times New Roman" w:hAnsi="Arial" w:cs="Arial"/>
          <w:b/>
          <w:bCs/>
          <w:color w:val="292B2C"/>
          <w:sz w:val="20"/>
          <w:lang w:eastAsia="de-DE"/>
        </w:rPr>
        <w:t>Welches Transportmittel ist auszuwählen?</w:t>
      </w:r>
      <w:bookmarkEnd w:id="10"/>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Bei Dienstreisen sind bevorzugt regelmäßig verkehrende (öffentliche) Verkehrsmittel zu nutzen. Erstattet werden die notwendigen Kosten der niedrigsten Klasse:</w:t>
      </w:r>
    </w:p>
    <w:p w:rsidR="00A86FC1" w:rsidRPr="00A86FC1" w:rsidRDefault="00A86FC1" w:rsidP="00A86FC1">
      <w:pPr>
        <w:numPr>
          <w:ilvl w:val="0"/>
          <w:numId w:val="5"/>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Bahn (2.Klasse), Platzreservierung</w:t>
      </w:r>
    </w:p>
    <w:p w:rsidR="00A86FC1" w:rsidRPr="00A86FC1" w:rsidRDefault="00A86FC1" w:rsidP="00A86FC1">
      <w:pPr>
        <w:numPr>
          <w:ilvl w:val="0"/>
          <w:numId w:val="5"/>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Straßenbahn, Bus etc.</w:t>
      </w:r>
    </w:p>
    <w:p w:rsidR="00A86FC1" w:rsidRPr="00A86FC1" w:rsidRDefault="00A86FC1" w:rsidP="00A86FC1">
      <w:pPr>
        <w:numPr>
          <w:ilvl w:val="0"/>
          <w:numId w:val="5"/>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lastRenderedPageBreak/>
        <w:t>Flugzeug (Economy-Class) bei Auslandsreise</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Eine </w:t>
      </w:r>
      <w:r w:rsidRPr="0026538A">
        <w:rPr>
          <w:rFonts w:ascii="Arial" w:eastAsia="Times New Roman" w:hAnsi="Arial" w:cs="Arial"/>
          <w:b/>
          <w:bCs/>
          <w:color w:val="292B2C"/>
          <w:sz w:val="20"/>
          <w:lang w:eastAsia="de-DE"/>
        </w:rPr>
        <w:t>Bahnfahrt 1. Klasse</w:t>
      </w:r>
      <w:r w:rsidRPr="00A86FC1">
        <w:rPr>
          <w:rFonts w:ascii="Arial" w:eastAsia="Times New Roman" w:hAnsi="Arial" w:cs="Arial"/>
          <w:color w:val="292B2C"/>
          <w:sz w:val="20"/>
          <w:lang w:eastAsia="de-DE"/>
        </w:rPr>
        <w:t> kann nur erstattet werden, wenn die Fahrtstrecke mindestens 3 Stunden beträgt </w:t>
      </w:r>
      <w:r w:rsidRPr="0026538A">
        <w:rPr>
          <w:rFonts w:ascii="Arial" w:eastAsia="Times New Roman" w:hAnsi="Arial" w:cs="Arial"/>
          <w:b/>
          <w:bCs/>
          <w:color w:val="292B2C"/>
          <w:sz w:val="20"/>
          <w:lang w:eastAsia="de-DE"/>
        </w:rPr>
        <w:t>und erhöhter Platzbedarf</w:t>
      </w:r>
      <w:r w:rsidRPr="00A86FC1">
        <w:rPr>
          <w:rFonts w:ascii="Arial" w:eastAsia="Times New Roman" w:hAnsi="Arial" w:cs="Arial"/>
          <w:color w:val="292B2C"/>
          <w:sz w:val="20"/>
          <w:lang w:eastAsia="de-DE"/>
        </w:rPr>
        <w:t> besteht.</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Das UKB erhält von der Bahn einen </w:t>
      </w:r>
      <w:r w:rsidRPr="0026538A">
        <w:rPr>
          <w:rFonts w:ascii="Arial" w:eastAsia="Times New Roman" w:hAnsi="Arial" w:cs="Arial"/>
          <w:b/>
          <w:bCs/>
          <w:color w:val="292B2C"/>
          <w:sz w:val="20"/>
          <w:lang w:eastAsia="de-DE"/>
        </w:rPr>
        <w:t>Großkundenrabatt</w:t>
      </w:r>
      <w:r w:rsidRPr="00A86FC1">
        <w:rPr>
          <w:rFonts w:ascii="Arial" w:eastAsia="Times New Roman" w:hAnsi="Arial" w:cs="Arial"/>
          <w:color w:val="292B2C"/>
          <w:sz w:val="20"/>
          <w:lang w:eastAsia="de-DE"/>
        </w:rPr>
        <w:t> von zzt. 5%. Dieser Rabatt ist </w:t>
      </w:r>
      <w:r w:rsidRPr="0026538A">
        <w:rPr>
          <w:rFonts w:ascii="Arial" w:eastAsia="Times New Roman" w:hAnsi="Arial" w:cs="Arial"/>
          <w:b/>
          <w:bCs/>
          <w:color w:val="292B2C"/>
          <w:sz w:val="20"/>
          <w:lang w:eastAsia="de-DE"/>
        </w:rPr>
        <w:t>bei Dienstreisen</w:t>
      </w:r>
      <w:r w:rsidRPr="00A86FC1">
        <w:rPr>
          <w:rFonts w:ascii="Arial" w:eastAsia="Times New Roman" w:hAnsi="Arial" w:cs="Arial"/>
          <w:color w:val="292B2C"/>
          <w:sz w:val="20"/>
          <w:lang w:eastAsia="de-DE"/>
        </w:rPr>
        <w:t> unter Angabe der Großkundennummer des UKB (BMSI-Kundennummer) beim Fahrtkauf in Anspruch zu nehmen.</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Die Nutzung eines </w:t>
      </w:r>
      <w:r w:rsidRPr="0026538A">
        <w:rPr>
          <w:rFonts w:ascii="Arial" w:eastAsia="Times New Roman" w:hAnsi="Arial" w:cs="Arial"/>
          <w:b/>
          <w:bCs/>
          <w:color w:val="292B2C"/>
          <w:sz w:val="20"/>
          <w:lang w:eastAsia="de-DE"/>
        </w:rPr>
        <w:t>Taxis</w:t>
      </w:r>
      <w:r w:rsidRPr="00A86FC1">
        <w:rPr>
          <w:rFonts w:ascii="Arial" w:eastAsia="Times New Roman" w:hAnsi="Arial" w:cs="Arial"/>
          <w:color w:val="292B2C"/>
          <w:sz w:val="20"/>
          <w:lang w:eastAsia="de-DE"/>
        </w:rPr>
        <w:t> ist zu begründen (auch im Ausland).</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Ein </w:t>
      </w:r>
      <w:r w:rsidRPr="0026538A">
        <w:rPr>
          <w:rFonts w:ascii="Arial" w:eastAsia="Times New Roman" w:hAnsi="Arial" w:cs="Arial"/>
          <w:b/>
          <w:bCs/>
          <w:color w:val="292B2C"/>
          <w:sz w:val="20"/>
          <w:lang w:eastAsia="de-DE"/>
        </w:rPr>
        <w:t>Mietwagen</w:t>
      </w:r>
      <w:r w:rsidRPr="00A86FC1">
        <w:rPr>
          <w:rFonts w:ascii="Arial" w:eastAsia="Times New Roman" w:hAnsi="Arial" w:cs="Arial"/>
          <w:color w:val="292B2C"/>
          <w:sz w:val="20"/>
          <w:lang w:eastAsia="de-DE"/>
        </w:rPr>
        <w:t> muss ebenfalls begründet sein.</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Gibt es für die Nutzung eines </w:t>
      </w:r>
      <w:r w:rsidRPr="0026538A">
        <w:rPr>
          <w:rFonts w:ascii="Arial" w:eastAsia="Times New Roman" w:hAnsi="Arial" w:cs="Arial"/>
          <w:b/>
          <w:bCs/>
          <w:color w:val="292B2C"/>
          <w:sz w:val="20"/>
          <w:lang w:eastAsia="de-DE"/>
        </w:rPr>
        <w:t>privaten PKWs</w:t>
      </w:r>
      <w:r w:rsidRPr="00A86FC1">
        <w:rPr>
          <w:rFonts w:ascii="Arial" w:eastAsia="Times New Roman" w:hAnsi="Arial" w:cs="Arial"/>
          <w:color w:val="292B2C"/>
          <w:sz w:val="20"/>
          <w:lang w:eastAsia="de-DE"/>
        </w:rPr>
        <w:t> einen triftigen Grund (z.B. umfangreiches Dienstgepäck, mehrere Mitfahrer), erhält der/die Dienstreisende die große Wegstreckenentschädigung (30 Cent pro gefahrenen km). Wird kein oder ein nur unzureichender Grund für die Benutzung angegeben, wird die kleine Wegstreckenentschädigung gezahlt (die ersten 50 km, 30 Cent für jeden weiteren km, 20 Cent- höchstens jedoch 100,- €). Für die Mitnahme anderer Dienstreisender im privaten PKW gibt es eine Mitnahmeentschädigung.</w:t>
      </w:r>
    </w:p>
    <w:p w:rsidR="00A86FC1" w:rsidRPr="00A86FC1" w:rsidRDefault="00A86FC1" w:rsidP="00A86FC1">
      <w:pPr>
        <w:shd w:val="clear" w:color="auto" w:fill="FFFFFF"/>
        <w:spacing w:before="100" w:beforeAutospacing="1" w:after="100" w:afterAutospacing="1"/>
        <w:outlineLvl w:val="1"/>
        <w:rPr>
          <w:rFonts w:ascii="inherit" w:eastAsia="Times New Roman" w:hAnsi="inherit" w:cs="Times New Roman"/>
          <w:color w:val="292B2C"/>
          <w:sz w:val="30"/>
          <w:szCs w:val="36"/>
          <w:lang w:eastAsia="de-DE"/>
        </w:rPr>
      </w:pPr>
      <w:bookmarkStart w:id="11" w:name="_Toc53572546"/>
      <w:r w:rsidRPr="0026538A">
        <w:rPr>
          <w:rFonts w:ascii="Arial" w:eastAsia="Times New Roman" w:hAnsi="Arial" w:cs="Arial"/>
          <w:b/>
          <w:bCs/>
          <w:color w:val="292B2C"/>
          <w:sz w:val="20"/>
          <w:lang w:eastAsia="de-DE"/>
        </w:rPr>
        <w:t>Wie kann ich Fahrten mit dem Fahrrad oder Moped abrechnen?</w:t>
      </w:r>
      <w:bookmarkEnd w:id="11"/>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Für Strecken, die mit dem Fahrrad zurückgelegt werden, wird eine Wegstreckenentschädigung von 6 Cent je km gewährt.</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Für Strecken, die mit dem zweirädrigem KFZ durchgeführt werden, wird eine Wegstreckenentschädigung von 13 Cent je km gewährt.</w:t>
      </w:r>
    </w:p>
    <w:p w:rsidR="00A86FC1" w:rsidRPr="00A86FC1" w:rsidRDefault="00A86FC1" w:rsidP="00A86FC1">
      <w:pPr>
        <w:shd w:val="clear" w:color="auto" w:fill="FFFFFF"/>
        <w:spacing w:before="100" w:beforeAutospacing="1" w:after="100" w:afterAutospacing="1"/>
        <w:outlineLvl w:val="1"/>
        <w:rPr>
          <w:rFonts w:ascii="inherit" w:eastAsia="Times New Roman" w:hAnsi="inherit" w:cs="Times New Roman"/>
          <w:color w:val="292B2C"/>
          <w:sz w:val="30"/>
          <w:szCs w:val="36"/>
          <w:lang w:eastAsia="de-DE"/>
        </w:rPr>
      </w:pPr>
      <w:bookmarkStart w:id="12" w:name="_Toc53572547"/>
      <w:r w:rsidRPr="0026538A">
        <w:rPr>
          <w:rFonts w:ascii="Arial" w:eastAsia="Times New Roman" w:hAnsi="Arial" w:cs="Arial"/>
          <w:b/>
          <w:bCs/>
          <w:color w:val="292B2C"/>
          <w:sz w:val="20"/>
          <w:lang w:eastAsia="de-DE"/>
        </w:rPr>
        <w:t>Wie wird Car-Sharing behandelt?</w:t>
      </w:r>
      <w:bookmarkEnd w:id="12"/>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Kfz aus Car-Sharing Modellen werden, wenn sie nicht durch die Dienststelle zur Verfügung gestellt werden, wie Privat Pkw behandelt.</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26538A">
        <w:rPr>
          <w:rFonts w:ascii="Arial" w:eastAsia="Times New Roman" w:hAnsi="Arial" w:cs="Arial"/>
          <w:b/>
          <w:bCs/>
          <w:color w:val="292B2C"/>
          <w:sz w:val="20"/>
          <w:lang w:eastAsia="de-DE"/>
        </w:rPr>
        <w:t>Warum wurden meine Fahrtkosten nicht voll ersetzt? Welche Kosten werden ersetzt?</w:t>
      </w:r>
      <w:r w:rsidRPr="00A86FC1">
        <w:rPr>
          <w:rFonts w:ascii="Arial" w:eastAsia="Times New Roman" w:hAnsi="Arial" w:cs="Arial"/>
          <w:color w:val="292B2C"/>
          <w:sz w:val="20"/>
          <w:lang w:eastAsia="de-DE"/>
        </w:rPr>
        <w:br/>
        <w:t>Liegen keine triftigen Gründe vor (oder sind keine angegeben), werden bei der Berechnung der Reisekostenerstattung gemäß Landesreisekostengesetz NRW Abzüge vorgenommen:</w:t>
      </w:r>
    </w:p>
    <w:p w:rsidR="00A86FC1" w:rsidRPr="00A86FC1" w:rsidRDefault="00A86FC1" w:rsidP="00A86FC1">
      <w:pPr>
        <w:numPr>
          <w:ilvl w:val="0"/>
          <w:numId w:val="6"/>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Bei Flügen in der Business-Class wird gegebenenfalls nur die Economy-Class erstattet</w:t>
      </w:r>
    </w:p>
    <w:p w:rsidR="00A86FC1" w:rsidRPr="00A86FC1" w:rsidRDefault="00A86FC1" w:rsidP="00A86FC1">
      <w:pPr>
        <w:numPr>
          <w:ilvl w:val="0"/>
          <w:numId w:val="6"/>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Bei Flügen in Europa wird gegebenenfalls lediglich die entsprechende (fiktive) Bahnfahrkarte erstattet</w:t>
      </w:r>
    </w:p>
    <w:p w:rsidR="00A86FC1" w:rsidRPr="00A86FC1" w:rsidRDefault="00A86FC1" w:rsidP="00A86FC1">
      <w:pPr>
        <w:numPr>
          <w:ilvl w:val="0"/>
          <w:numId w:val="6"/>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Bei Taxifahrten werden nur die entsprechenden (fiktiven) Fahrtkosten des ÖPNV ersetzt.</w:t>
      </w:r>
    </w:p>
    <w:p w:rsidR="00A86FC1" w:rsidRPr="00A86FC1" w:rsidRDefault="00A86FC1" w:rsidP="00A86FC1">
      <w:pPr>
        <w:numPr>
          <w:ilvl w:val="0"/>
          <w:numId w:val="6"/>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 xml:space="preserve">Eine vorhandene </w:t>
      </w:r>
      <w:proofErr w:type="spellStart"/>
      <w:r w:rsidRPr="00A86FC1">
        <w:rPr>
          <w:rFonts w:ascii="Arial" w:eastAsia="Times New Roman" w:hAnsi="Arial" w:cs="Arial"/>
          <w:color w:val="292B2C"/>
          <w:sz w:val="20"/>
          <w:lang w:eastAsia="de-DE"/>
        </w:rPr>
        <w:t>BahnCard</w:t>
      </w:r>
      <w:proofErr w:type="spellEnd"/>
      <w:r w:rsidRPr="00A86FC1">
        <w:rPr>
          <w:rFonts w:ascii="Arial" w:eastAsia="Times New Roman" w:hAnsi="Arial" w:cs="Arial"/>
          <w:color w:val="292B2C"/>
          <w:sz w:val="20"/>
          <w:lang w:eastAsia="de-DE"/>
        </w:rPr>
        <w:t xml:space="preserve"> ist grundsätzlich zu nutzen</w:t>
      </w:r>
    </w:p>
    <w:p w:rsidR="00A86FC1" w:rsidRPr="00A86FC1" w:rsidRDefault="00A86FC1" w:rsidP="00A86FC1">
      <w:pPr>
        <w:numPr>
          <w:ilvl w:val="0"/>
          <w:numId w:val="6"/>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Bei Fahrten mit dem privaten PKW wird lediglich die pauschalierte Wegstreckenentschädigung (bis 50 km 30 Cent je km, je weiteren km 20 Cent, max. 100 EUR) erstattet.</w:t>
      </w:r>
    </w:p>
    <w:p w:rsidR="00A86FC1" w:rsidRPr="00A86FC1" w:rsidRDefault="00A86FC1" w:rsidP="00A86FC1">
      <w:pPr>
        <w:shd w:val="clear" w:color="auto" w:fill="FFFFFF"/>
        <w:spacing w:before="100" w:beforeAutospacing="1" w:after="100" w:afterAutospacing="1"/>
        <w:outlineLvl w:val="1"/>
        <w:rPr>
          <w:rFonts w:ascii="inherit" w:eastAsia="Times New Roman" w:hAnsi="inherit" w:cs="Times New Roman"/>
          <w:color w:val="292B2C"/>
          <w:sz w:val="30"/>
          <w:szCs w:val="36"/>
          <w:lang w:eastAsia="de-DE"/>
        </w:rPr>
      </w:pPr>
      <w:bookmarkStart w:id="13" w:name="_Toc53572548"/>
      <w:r w:rsidRPr="0026538A">
        <w:rPr>
          <w:rFonts w:ascii="Arial" w:eastAsia="Times New Roman" w:hAnsi="Arial" w:cs="Arial"/>
          <w:b/>
          <w:bCs/>
          <w:color w:val="292B2C"/>
          <w:sz w:val="20"/>
          <w:lang w:eastAsia="de-DE"/>
        </w:rPr>
        <w:t>Was ist ein „triftiger“ Grund?</w:t>
      </w:r>
      <w:bookmarkEnd w:id="13"/>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Triftige Gründe für die Nutzung eines Flugzeuges sind z.B.</w:t>
      </w:r>
    </w:p>
    <w:p w:rsidR="00A86FC1" w:rsidRPr="00A86FC1" w:rsidRDefault="00A86FC1" w:rsidP="00A86FC1">
      <w:pPr>
        <w:numPr>
          <w:ilvl w:val="0"/>
          <w:numId w:val="7"/>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eine erhebliche Arbeitszeitersparnis</w:t>
      </w:r>
    </w:p>
    <w:p w:rsidR="00A86FC1" w:rsidRPr="00A86FC1" w:rsidRDefault="00A86FC1" w:rsidP="00A86FC1">
      <w:pPr>
        <w:numPr>
          <w:ilvl w:val="0"/>
          <w:numId w:val="7"/>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im Vergleich zur Bahnfahrt gleiche oder niedrigere Kosten (unter Einbeziehung eingesparter Tagegelder und Übernachtungskosten)</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Triftige Gründe für die Nutzung der 1. Klasse bei Bahnfahrten sind z.B.</w:t>
      </w:r>
    </w:p>
    <w:p w:rsidR="00A86FC1" w:rsidRPr="00A86FC1" w:rsidRDefault="00A86FC1" w:rsidP="00A86FC1">
      <w:pPr>
        <w:numPr>
          <w:ilvl w:val="0"/>
          <w:numId w:val="8"/>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eine Schwerbehinderung, die die Nutzung der 2. Klasse erheblich beeinträchtigt</w:t>
      </w:r>
    </w:p>
    <w:p w:rsidR="00A86FC1" w:rsidRPr="00A86FC1" w:rsidRDefault="00A86FC1" w:rsidP="00A86FC1">
      <w:pPr>
        <w:numPr>
          <w:ilvl w:val="0"/>
          <w:numId w:val="8"/>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lastRenderedPageBreak/>
        <w:t>ein deutlich erhöhter Platzbedarf und eine längere Fahrt ohne Umstiege (Richtwert 3 h)</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Triftige Gründe für Nutzung der Business Class bei Flügen ins außereuropäische Ausland sind z.B.</w:t>
      </w:r>
    </w:p>
    <w:p w:rsidR="00A86FC1" w:rsidRPr="00A86FC1" w:rsidRDefault="00A86FC1" w:rsidP="00A86FC1">
      <w:pPr>
        <w:numPr>
          <w:ilvl w:val="0"/>
          <w:numId w:val="9"/>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attestierte frische OP die einen erhöhten Platzbedarf erforderlich macht</w:t>
      </w:r>
    </w:p>
    <w:p w:rsidR="00A86FC1" w:rsidRPr="00A86FC1" w:rsidRDefault="00A86FC1" w:rsidP="00A86FC1">
      <w:pPr>
        <w:numPr>
          <w:ilvl w:val="0"/>
          <w:numId w:val="9"/>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Schwerbehinderung ab 80 % und Ausweis mit Merkmal „</w:t>
      </w:r>
      <w:proofErr w:type="spellStart"/>
      <w:r w:rsidRPr="00A86FC1">
        <w:rPr>
          <w:rFonts w:ascii="Arial" w:eastAsia="Times New Roman" w:hAnsi="Arial" w:cs="Arial"/>
          <w:color w:val="292B2C"/>
          <w:sz w:val="20"/>
          <w:lang w:eastAsia="de-DE"/>
        </w:rPr>
        <w:t>aG</w:t>
      </w:r>
      <w:proofErr w:type="spellEnd"/>
      <w:r w:rsidRPr="00A86FC1">
        <w:rPr>
          <w:rFonts w:ascii="Arial" w:eastAsia="Times New Roman" w:hAnsi="Arial" w:cs="Arial"/>
          <w:color w:val="292B2C"/>
          <w:sz w:val="20"/>
          <w:lang w:eastAsia="de-DE"/>
        </w:rPr>
        <w:t>“, „BL“ oder „G“</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Triftige Gründe für Taxifahrten sind z.B.</w:t>
      </w:r>
    </w:p>
    <w:p w:rsidR="00A86FC1" w:rsidRPr="00A86FC1" w:rsidRDefault="00A86FC1" w:rsidP="00A86FC1">
      <w:pPr>
        <w:numPr>
          <w:ilvl w:val="0"/>
          <w:numId w:val="10"/>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ÖPNV kann nicht benutzt werden</w:t>
      </w:r>
    </w:p>
    <w:p w:rsidR="00A86FC1" w:rsidRPr="00A86FC1" w:rsidRDefault="00A86FC1" w:rsidP="00A86FC1">
      <w:pPr>
        <w:numPr>
          <w:ilvl w:val="0"/>
          <w:numId w:val="10"/>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Zwingende dienstliche oder persönlich Gründe machen die Nutzung notwendig (z.B. Gehbehinderung)</w:t>
      </w:r>
    </w:p>
    <w:p w:rsidR="00A86FC1" w:rsidRPr="00A86FC1" w:rsidRDefault="00A86FC1" w:rsidP="00A86FC1">
      <w:pPr>
        <w:numPr>
          <w:ilvl w:val="0"/>
          <w:numId w:val="10"/>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Das Mitführen von sperrigem Dienstgepäck</w:t>
      </w:r>
    </w:p>
    <w:p w:rsidR="00A86FC1" w:rsidRPr="00A86FC1" w:rsidRDefault="00A86FC1" w:rsidP="00A86FC1">
      <w:pPr>
        <w:numPr>
          <w:ilvl w:val="0"/>
          <w:numId w:val="10"/>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Grundsätzlich gelten Fußwege bis zu 15 min. (ohne oder mit leichtem Gepäck) als zumutbar</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Triftige Gründe für die Nutzung des privaten Pkw oder Mietwagen sind z.B.</w:t>
      </w:r>
    </w:p>
    <w:p w:rsidR="00A86FC1" w:rsidRPr="00A86FC1" w:rsidRDefault="00A86FC1" w:rsidP="00A86FC1">
      <w:pPr>
        <w:numPr>
          <w:ilvl w:val="0"/>
          <w:numId w:val="11"/>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Geeigneter ÖPNV steht nicht zur Verfügung</w:t>
      </w:r>
    </w:p>
    <w:p w:rsidR="00A86FC1" w:rsidRPr="00A86FC1" w:rsidRDefault="00A86FC1" w:rsidP="00A86FC1">
      <w:pPr>
        <w:numPr>
          <w:ilvl w:val="0"/>
          <w:numId w:val="11"/>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die Nutzung des ÖPNV führt zu einem erheblichen zeitlichen Mehraufwand (bei mehr als 100 km eher nicht!)</w:t>
      </w:r>
    </w:p>
    <w:p w:rsidR="00A86FC1" w:rsidRPr="00A86FC1" w:rsidRDefault="00A86FC1" w:rsidP="00A86FC1">
      <w:pPr>
        <w:numPr>
          <w:ilvl w:val="0"/>
          <w:numId w:val="11"/>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durch die Nutzung des priv. Pkw werden Kosten gespart</w:t>
      </w:r>
    </w:p>
    <w:p w:rsidR="00A86FC1" w:rsidRPr="00A86FC1" w:rsidRDefault="00A86FC1" w:rsidP="00A86FC1">
      <w:pPr>
        <w:numPr>
          <w:ilvl w:val="0"/>
          <w:numId w:val="11"/>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auf der Fahrt werden aus dienstlichen Gründen Personen auf mehr als der Hälfte der Gesamtstrecke mitgenommen.</w:t>
      </w:r>
    </w:p>
    <w:p w:rsidR="00A86FC1" w:rsidRPr="00A86FC1" w:rsidRDefault="00A86FC1" w:rsidP="00A86FC1">
      <w:pPr>
        <w:numPr>
          <w:ilvl w:val="0"/>
          <w:numId w:val="11"/>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Sperriges Dienstgepäck ist mitzunehmen</w:t>
      </w:r>
    </w:p>
    <w:p w:rsidR="00A86FC1" w:rsidRPr="00A86FC1" w:rsidRDefault="00A86FC1" w:rsidP="00A86FC1">
      <w:pPr>
        <w:numPr>
          <w:ilvl w:val="0"/>
          <w:numId w:val="11"/>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Arial" w:eastAsia="Times New Roman" w:hAnsi="Arial" w:cs="Arial"/>
          <w:color w:val="292B2C"/>
          <w:sz w:val="20"/>
          <w:lang w:eastAsia="de-DE"/>
        </w:rPr>
        <w:t>Die Benutzung des Pkws es ermöglicht an einem Tag verschiedene Stellen anzufahren</w:t>
      </w:r>
    </w:p>
    <w:p w:rsidR="00A86FC1" w:rsidRPr="0026538A" w:rsidRDefault="00A86FC1" w:rsidP="00A86FC1">
      <w:pPr>
        <w:shd w:val="clear" w:color="auto" w:fill="FFFFFF"/>
        <w:spacing w:before="100" w:beforeAutospacing="1" w:after="100" w:afterAutospacing="1"/>
        <w:outlineLvl w:val="0"/>
        <w:rPr>
          <w:rFonts w:ascii="inherit" w:eastAsia="Times New Roman" w:hAnsi="inherit" w:cs="Times New Roman"/>
          <w:color w:val="292B2C"/>
          <w:kern w:val="36"/>
          <w:sz w:val="42"/>
          <w:szCs w:val="48"/>
          <w:lang w:eastAsia="de-DE"/>
        </w:rPr>
      </w:pPr>
    </w:p>
    <w:p w:rsidR="00A86FC1" w:rsidRPr="00A86FC1" w:rsidRDefault="00A86FC1" w:rsidP="007A116F">
      <w:pPr>
        <w:pStyle w:val="berschrift1"/>
      </w:pPr>
      <w:bookmarkStart w:id="14" w:name="_Toc53572549"/>
      <w:r w:rsidRPr="00A86FC1">
        <w:t>Übernachtungskosten</w:t>
      </w:r>
      <w:bookmarkEnd w:id="14"/>
    </w:p>
    <w:p w:rsidR="00A86FC1" w:rsidRPr="00A86FC1" w:rsidRDefault="00A86FC1" w:rsidP="00A86FC1">
      <w:pPr>
        <w:shd w:val="clear" w:color="auto" w:fill="FFFFFF"/>
        <w:spacing w:before="100" w:beforeAutospacing="1" w:after="100" w:afterAutospacing="1"/>
        <w:outlineLvl w:val="1"/>
        <w:rPr>
          <w:rFonts w:ascii="inherit" w:eastAsia="Times New Roman" w:hAnsi="inherit" w:cs="Times New Roman"/>
          <w:color w:val="292B2C"/>
          <w:sz w:val="30"/>
          <w:szCs w:val="36"/>
          <w:lang w:eastAsia="de-DE"/>
        </w:rPr>
      </w:pPr>
      <w:bookmarkStart w:id="15" w:name="_Toc53572550"/>
      <w:r w:rsidRPr="0026538A">
        <w:rPr>
          <w:rFonts w:ascii="inherit" w:eastAsia="Times New Roman" w:hAnsi="inherit" w:cs="Times New Roman"/>
          <w:b/>
          <w:bCs/>
          <w:color w:val="292B2C"/>
          <w:sz w:val="18"/>
          <w:lang w:eastAsia="de-DE"/>
        </w:rPr>
        <w:t>Welche Unterkunft kann gewählt werden?</w:t>
      </w:r>
      <w:bookmarkEnd w:id="15"/>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Helvetica Neue" w:eastAsia="Times New Roman" w:hAnsi="Helvetica Neue" w:cs="Times New Roman"/>
          <w:color w:val="292B2C"/>
          <w:sz w:val="20"/>
          <w:lang w:eastAsia="de-DE"/>
        </w:rPr>
        <w:t>Ist eine Übernachtung erforderlich (der/die Reisende müsste die Reise vor 6.00 Uhr beginnen, um rechtzeitig am Zielort zu sein, bzw. würde bei Heimreise erst nach 22.00 Uhr nach Bonn zurückkehren), kann grundsätzlich zwischen einer Hotelübernachtung (auch Pension etc.) oder einer privaten Übernachtung (z.B. bei Bekannten) gewählt werden.</w:t>
      </w:r>
      <w:r w:rsidRPr="00A86FC1">
        <w:rPr>
          <w:rFonts w:ascii="Helvetica Neue" w:eastAsia="Times New Roman" w:hAnsi="Helvetica Neue" w:cs="Times New Roman"/>
          <w:color w:val="292B2C"/>
          <w:sz w:val="20"/>
          <w:lang w:eastAsia="de-DE"/>
        </w:rPr>
        <w:br/>
      </w:r>
      <w:r w:rsidRPr="00A86FC1">
        <w:rPr>
          <w:rFonts w:ascii="Helvetica Neue" w:eastAsia="Times New Roman" w:hAnsi="Helvetica Neue" w:cs="Times New Roman"/>
          <w:color w:val="292B2C"/>
          <w:sz w:val="20"/>
          <w:lang w:eastAsia="de-DE"/>
        </w:rPr>
        <w:br/>
        <w:t>Für Hotels gelten in Deutschland folgenden Höchstgrenzen:</w:t>
      </w:r>
    </w:p>
    <w:p w:rsidR="00A86FC1" w:rsidRPr="00A86FC1" w:rsidRDefault="00A86FC1" w:rsidP="00A86FC1">
      <w:pPr>
        <w:numPr>
          <w:ilvl w:val="0"/>
          <w:numId w:val="1"/>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Helvetica Neue" w:eastAsia="Times New Roman" w:hAnsi="Helvetica Neue" w:cs="Times New Roman"/>
          <w:color w:val="292B2C"/>
          <w:sz w:val="20"/>
          <w:lang w:eastAsia="de-DE"/>
        </w:rPr>
        <w:t>in Großstädten (über 100.000 Einwohner) bis zu 80,- EUR/je Nacht excl. Frühstück</w:t>
      </w:r>
    </w:p>
    <w:p w:rsidR="00A86FC1" w:rsidRPr="00A86FC1" w:rsidRDefault="00A86FC1" w:rsidP="00A86FC1">
      <w:pPr>
        <w:numPr>
          <w:ilvl w:val="0"/>
          <w:numId w:val="1"/>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Helvetica Neue" w:eastAsia="Times New Roman" w:hAnsi="Helvetica Neue" w:cs="Times New Roman"/>
          <w:color w:val="292B2C"/>
          <w:sz w:val="20"/>
          <w:lang w:eastAsia="de-DE"/>
        </w:rPr>
        <w:t>in kleineren Orten bis zu 50,- EUR/je Nacht excl. Frühstück</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Helvetica Neue" w:eastAsia="Times New Roman" w:hAnsi="Helvetica Neue" w:cs="Times New Roman"/>
          <w:color w:val="292B2C"/>
          <w:sz w:val="20"/>
          <w:lang w:eastAsia="de-DE"/>
        </w:rPr>
        <w:t>Alle darüberhinausgehenden Übernachtungskosten bedürfen einer eingehenden Begründung.</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Helvetica Neue" w:eastAsia="Times New Roman" w:hAnsi="Helvetica Neue" w:cs="Times New Roman"/>
          <w:color w:val="292B2C"/>
          <w:sz w:val="20"/>
          <w:lang w:eastAsia="de-DE"/>
        </w:rPr>
        <w:t>Für Übernachtungen bei </w:t>
      </w:r>
      <w:r w:rsidRPr="0026538A">
        <w:rPr>
          <w:rFonts w:ascii="Helvetica Neue" w:eastAsia="Times New Roman" w:hAnsi="Helvetica Neue" w:cs="Times New Roman"/>
          <w:b/>
          <w:bCs/>
          <w:color w:val="292B2C"/>
          <w:sz w:val="20"/>
          <w:lang w:eastAsia="de-DE"/>
        </w:rPr>
        <w:t>Auslandsdienstreisen</w:t>
      </w:r>
      <w:r w:rsidRPr="00A86FC1">
        <w:rPr>
          <w:rFonts w:ascii="Helvetica Neue" w:eastAsia="Times New Roman" w:hAnsi="Helvetica Neue" w:cs="Times New Roman"/>
          <w:color w:val="292B2C"/>
          <w:sz w:val="20"/>
          <w:lang w:eastAsia="de-DE"/>
        </w:rPr>
        <w:t> gelten länderspezifische Sätze (s. Homepage: Liste Auslandstage-/Auslandsübernachtungsgeld).</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Helvetica Neue" w:eastAsia="Times New Roman" w:hAnsi="Helvetica Neue" w:cs="Times New Roman"/>
          <w:color w:val="292B2C"/>
          <w:sz w:val="20"/>
          <w:lang w:eastAsia="de-DE"/>
        </w:rPr>
        <w:t>Das in der Hotelübernachtung enthaltene </w:t>
      </w:r>
      <w:r w:rsidRPr="0026538A">
        <w:rPr>
          <w:rFonts w:ascii="Helvetica Neue" w:eastAsia="Times New Roman" w:hAnsi="Helvetica Neue" w:cs="Times New Roman"/>
          <w:b/>
          <w:bCs/>
          <w:color w:val="292B2C"/>
          <w:sz w:val="20"/>
          <w:lang w:eastAsia="de-DE"/>
        </w:rPr>
        <w:t>Frühstück wird nur erstattet</w:t>
      </w:r>
      <w:r w:rsidRPr="00A86FC1">
        <w:rPr>
          <w:rFonts w:ascii="Helvetica Neue" w:eastAsia="Times New Roman" w:hAnsi="Helvetica Neue" w:cs="Times New Roman"/>
          <w:color w:val="292B2C"/>
          <w:sz w:val="20"/>
          <w:lang w:eastAsia="de-DE"/>
        </w:rPr>
        <w:t>, wenn die Rechnung auf das Universitätsklinikum Bonn ausgestellt ist.</w:t>
      </w:r>
    </w:p>
    <w:p w:rsidR="00A86FC1" w:rsidRPr="00A86FC1" w:rsidRDefault="00A86FC1" w:rsidP="00A86FC1">
      <w:pPr>
        <w:shd w:val="clear" w:color="auto" w:fill="FFFFFF"/>
        <w:spacing w:before="100" w:beforeAutospacing="1" w:after="100" w:afterAutospacing="1"/>
        <w:outlineLvl w:val="1"/>
        <w:rPr>
          <w:rFonts w:ascii="inherit" w:eastAsia="Times New Roman" w:hAnsi="inherit" w:cs="Times New Roman"/>
          <w:color w:val="292B2C"/>
          <w:sz w:val="30"/>
          <w:szCs w:val="36"/>
          <w:lang w:eastAsia="de-DE"/>
        </w:rPr>
      </w:pPr>
      <w:bookmarkStart w:id="16" w:name="_Toc53572551"/>
      <w:r w:rsidRPr="0026538A">
        <w:rPr>
          <w:rFonts w:ascii="inherit" w:eastAsia="Times New Roman" w:hAnsi="inherit" w:cs="Times New Roman"/>
          <w:b/>
          <w:bCs/>
          <w:color w:val="292B2C"/>
          <w:sz w:val="18"/>
          <w:lang w:eastAsia="de-DE"/>
        </w:rPr>
        <w:t>Was ist bei Rechnungen zu beachten?</w:t>
      </w:r>
      <w:bookmarkEnd w:id="16"/>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Helvetica Neue" w:eastAsia="Times New Roman" w:hAnsi="Helvetica Neue" w:cs="Times New Roman"/>
          <w:color w:val="292B2C"/>
          <w:sz w:val="20"/>
          <w:lang w:eastAsia="de-DE"/>
        </w:rPr>
        <w:t>Übernachtungskosten müssen zwingend auf die Dienststelle ausgestellt sein.</w:t>
      </w:r>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Helvetica Neue" w:eastAsia="Times New Roman" w:hAnsi="Helvetica Neue" w:cs="Times New Roman"/>
          <w:color w:val="292B2C"/>
          <w:sz w:val="20"/>
          <w:lang w:eastAsia="de-DE"/>
        </w:rPr>
        <w:lastRenderedPageBreak/>
        <w:t>Rechnungsadresse:</w:t>
      </w:r>
      <w:r w:rsidRPr="00A86FC1">
        <w:rPr>
          <w:rFonts w:ascii="Helvetica Neue" w:eastAsia="Times New Roman" w:hAnsi="Helvetica Neue" w:cs="Times New Roman"/>
          <w:color w:val="292B2C"/>
          <w:sz w:val="20"/>
          <w:lang w:eastAsia="de-DE"/>
        </w:rPr>
        <w:br/>
        <w:t>Universitätsklinikum Bonn</w:t>
      </w:r>
      <w:r w:rsidRPr="00A86FC1">
        <w:rPr>
          <w:rFonts w:ascii="Helvetica Neue" w:eastAsia="Times New Roman" w:hAnsi="Helvetica Neue" w:cs="Times New Roman"/>
          <w:color w:val="292B2C"/>
          <w:sz w:val="20"/>
          <w:lang w:eastAsia="de-DE"/>
        </w:rPr>
        <w:br/>
        <w:t>Sigmund-Freud-Str. 25</w:t>
      </w:r>
      <w:r w:rsidRPr="00A86FC1">
        <w:rPr>
          <w:rFonts w:ascii="Helvetica Neue" w:eastAsia="Times New Roman" w:hAnsi="Helvetica Neue" w:cs="Times New Roman"/>
          <w:color w:val="292B2C"/>
          <w:sz w:val="20"/>
          <w:lang w:eastAsia="de-DE"/>
        </w:rPr>
        <w:br/>
        <w:t>53105 Bonn</w:t>
      </w:r>
    </w:p>
    <w:p w:rsidR="00A86FC1" w:rsidRPr="00A86FC1" w:rsidRDefault="00A86FC1" w:rsidP="00A86FC1">
      <w:pPr>
        <w:shd w:val="clear" w:color="auto" w:fill="FFFFFF"/>
        <w:spacing w:before="100" w:beforeAutospacing="1" w:after="100" w:afterAutospacing="1"/>
        <w:outlineLvl w:val="1"/>
        <w:rPr>
          <w:rFonts w:ascii="inherit" w:eastAsia="Times New Roman" w:hAnsi="inherit" w:cs="Times New Roman"/>
          <w:color w:val="292B2C"/>
          <w:sz w:val="30"/>
          <w:szCs w:val="36"/>
          <w:lang w:eastAsia="de-DE"/>
        </w:rPr>
      </w:pPr>
      <w:bookmarkStart w:id="17" w:name="_Toc53572552"/>
      <w:r w:rsidRPr="0026538A">
        <w:rPr>
          <w:rFonts w:ascii="inherit" w:eastAsia="Times New Roman" w:hAnsi="inherit" w:cs="Times New Roman"/>
          <w:b/>
          <w:bCs/>
          <w:color w:val="292B2C"/>
          <w:sz w:val="18"/>
          <w:lang w:eastAsia="de-DE"/>
        </w:rPr>
        <w:t>Was ist zu beachten, wenn jemand mit in meinem Zimmer übernachtet?</w:t>
      </w:r>
      <w:bookmarkEnd w:id="17"/>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Helvetica Neue" w:eastAsia="Times New Roman" w:hAnsi="Helvetica Neue" w:cs="Times New Roman"/>
          <w:color w:val="292B2C"/>
          <w:sz w:val="20"/>
          <w:lang w:eastAsia="de-DE"/>
        </w:rPr>
        <w:t>Wenn eine nicht erstattungsberechtigte Person in demselben Zimmer mit übernachtet, so wird in der Reisekostenabrechnung nur der halbe Zimmerpreis berücksichtigt.</w:t>
      </w:r>
    </w:p>
    <w:p w:rsidR="00A86FC1" w:rsidRPr="00A86FC1" w:rsidRDefault="00A86FC1" w:rsidP="00A86FC1">
      <w:pPr>
        <w:shd w:val="clear" w:color="auto" w:fill="FFFFFF"/>
        <w:spacing w:before="100" w:beforeAutospacing="1" w:after="100" w:afterAutospacing="1"/>
        <w:outlineLvl w:val="1"/>
        <w:rPr>
          <w:rFonts w:ascii="inherit" w:eastAsia="Times New Roman" w:hAnsi="inherit" w:cs="Times New Roman"/>
          <w:color w:val="292B2C"/>
          <w:sz w:val="30"/>
          <w:szCs w:val="36"/>
          <w:lang w:eastAsia="de-DE"/>
        </w:rPr>
      </w:pPr>
      <w:bookmarkStart w:id="18" w:name="_Toc53572553"/>
      <w:r w:rsidRPr="0026538A">
        <w:rPr>
          <w:rFonts w:ascii="inherit" w:eastAsia="Times New Roman" w:hAnsi="inherit" w:cs="Times New Roman"/>
          <w:b/>
          <w:bCs/>
          <w:color w:val="292B2C"/>
          <w:sz w:val="18"/>
          <w:lang w:eastAsia="de-DE"/>
        </w:rPr>
        <w:t>Warum wurden meine Übernachtungskosten nicht voll erstattet?</w:t>
      </w:r>
      <w:bookmarkEnd w:id="18"/>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Helvetica Neue" w:eastAsia="Times New Roman" w:hAnsi="Helvetica Neue" w:cs="Times New Roman"/>
          <w:color w:val="292B2C"/>
          <w:sz w:val="20"/>
          <w:lang w:eastAsia="de-DE"/>
        </w:rPr>
        <w:t>Mögliche Gründe z.B.:</w:t>
      </w:r>
    </w:p>
    <w:p w:rsidR="00A86FC1" w:rsidRPr="00A86FC1" w:rsidRDefault="00A86FC1" w:rsidP="00A86FC1">
      <w:pPr>
        <w:numPr>
          <w:ilvl w:val="0"/>
          <w:numId w:val="2"/>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Helvetica Neue" w:eastAsia="Times New Roman" w:hAnsi="Helvetica Neue" w:cs="Times New Roman"/>
          <w:color w:val="292B2C"/>
          <w:sz w:val="20"/>
          <w:lang w:eastAsia="de-DE"/>
        </w:rPr>
        <w:t>es ist eine zweite Person auf der Rechnung genannt</w:t>
      </w:r>
    </w:p>
    <w:p w:rsidR="00A86FC1" w:rsidRPr="00A86FC1" w:rsidRDefault="00A86FC1" w:rsidP="00A86FC1">
      <w:pPr>
        <w:numPr>
          <w:ilvl w:val="0"/>
          <w:numId w:val="2"/>
        </w:numPr>
        <w:shd w:val="clear" w:color="auto" w:fill="FFFFFF"/>
        <w:spacing w:before="100" w:beforeAutospacing="1" w:after="100" w:afterAutospacing="1"/>
        <w:rPr>
          <w:rFonts w:ascii="Helvetica Neue" w:eastAsia="Times New Roman" w:hAnsi="Helvetica Neue" w:cs="Times New Roman"/>
          <w:color w:val="292B2C"/>
          <w:sz w:val="21"/>
          <w:szCs w:val="27"/>
          <w:lang w:eastAsia="de-DE"/>
        </w:rPr>
      </w:pPr>
      <w:r w:rsidRPr="00A86FC1">
        <w:rPr>
          <w:rFonts w:ascii="Helvetica Neue" w:eastAsia="Times New Roman" w:hAnsi="Helvetica Neue" w:cs="Times New Roman"/>
          <w:color w:val="292B2C"/>
          <w:sz w:val="20"/>
          <w:lang w:eastAsia="de-DE"/>
        </w:rPr>
        <w:t>es gibt keine eingehende Erklärung für die Überschreitung der maximalen Übernachtungskosten</w:t>
      </w:r>
    </w:p>
    <w:p w:rsidR="00A86FC1" w:rsidRPr="00A86FC1" w:rsidRDefault="00A86FC1" w:rsidP="00A86FC1">
      <w:pPr>
        <w:shd w:val="clear" w:color="auto" w:fill="FFFFFF"/>
        <w:spacing w:before="100" w:beforeAutospacing="1" w:after="100" w:afterAutospacing="1"/>
        <w:outlineLvl w:val="1"/>
        <w:rPr>
          <w:rFonts w:ascii="inherit" w:eastAsia="Times New Roman" w:hAnsi="inherit" w:cs="Times New Roman"/>
          <w:color w:val="292B2C"/>
          <w:sz w:val="30"/>
          <w:szCs w:val="36"/>
          <w:lang w:eastAsia="de-DE"/>
        </w:rPr>
      </w:pPr>
      <w:bookmarkStart w:id="19" w:name="_Toc53572554"/>
      <w:r w:rsidRPr="0026538A">
        <w:rPr>
          <w:rFonts w:ascii="inherit" w:eastAsia="Times New Roman" w:hAnsi="inherit" w:cs="Times New Roman"/>
          <w:b/>
          <w:bCs/>
          <w:color w:val="292B2C"/>
          <w:sz w:val="18"/>
          <w:lang w:eastAsia="de-DE"/>
        </w:rPr>
        <w:t>Erhalte ich für private Übernachtungen eine Erstattung?</w:t>
      </w:r>
      <w:bookmarkEnd w:id="19"/>
    </w:p>
    <w:p w:rsidR="00A86FC1" w:rsidRPr="00A86FC1" w:rsidRDefault="00A86FC1" w:rsidP="00A86FC1">
      <w:pPr>
        <w:shd w:val="clear" w:color="auto" w:fill="FFFFFF"/>
        <w:spacing w:after="100" w:afterAutospacing="1"/>
        <w:rPr>
          <w:rFonts w:ascii="Helvetica Neue" w:eastAsia="Times New Roman" w:hAnsi="Helvetica Neue" w:cs="Times New Roman"/>
          <w:color w:val="292B2C"/>
          <w:sz w:val="21"/>
          <w:szCs w:val="27"/>
          <w:lang w:eastAsia="de-DE"/>
        </w:rPr>
      </w:pPr>
      <w:r w:rsidRPr="00A86FC1">
        <w:rPr>
          <w:rFonts w:ascii="Helvetica Neue" w:eastAsia="Times New Roman" w:hAnsi="Helvetica Neue" w:cs="Times New Roman"/>
          <w:color w:val="292B2C"/>
          <w:sz w:val="20"/>
          <w:lang w:eastAsia="de-DE"/>
        </w:rPr>
        <w:t>Im Falle einer privaten Übernachtung ohne das Entstehen von Hotelkosten, wird ohne Nachweis ein Übernachtungsgeld von pauschal 20,- EUR erstattet. Im Ausland beträgt die Erstattung 30,- EUR.</w:t>
      </w:r>
    </w:p>
    <w:p w:rsidR="00A86FC1" w:rsidRPr="0026538A" w:rsidRDefault="00A86FC1" w:rsidP="00A86FC1">
      <w:pPr>
        <w:pStyle w:val="berschrift1"/>
        <w:shd w:val="clear" w:color="auto" w:fill="FFFFFF"/>
        <w:rPr>
          <w:rFonts w:ascii="inherit" w:hAnsi="inherit"/>
          <w:b w:val="0"/>
          <w:bCs w:val="0"/>
          <w:color w:val="292B2C"/>
          <w:sz w:val="42"/>
        </w:rPr>
      </w:pPr>
    </w:p>
    <w:p w:rsidR="00A86FC1" w:rsidRPr="007A116F" w:rsidRDefault="00A86FC1" w:rsidP="007A116F">
      <w:pPr>
        <w:pStyle w:val="berschrift1"/>
      </w:pPr>
      <w:bookmarkStart w:id="20" w:name="_Toc53572555"/>
      <w:r w:rsidRPr="007A116F">
        <w:t>Nebenkosten</w:t>
      </w:r>
      <w:bookmarkEnd w:id="20"/>
    </w:p>
    <w:p w:rsidR="00A86FC1" w:rsidRPr="0026538A" w:rsidRDefault="00A86FC1" w:rsidP="00A86FC1">
      <w:pPr>
        <w:pStyle w:val="berschrift2"/>
        <w:shd w:val="clear" w:color="auto" w:fill="FFFFFF"/>
        <w:rPr>
          <w:rFonts w:ascii="inherit" w:hAnsi="inherit"/>
          <w:b w:val="0"/>
          <w:bCs w:val="0"/>
          <w:color w:val="292B2C"/>
          <w:sz w:val="30"/>
        </w:rPr>
      </w:pPr>
      <w:bookmarkStart w:id="21" w:name="_Toc53572556"/>
      <w:r w:rsidRPr="0026538A">
        <w:rPr>
          <w:rStyle w:val="Fett"/>
          <w:rFonts w:ascii="inherit" w:hAnsi="inherit"/>
          <w:b/>
          <w:bCs/>
          <w:color w:val="292B2C"/>
          <w:sz w:val="18"/>
          <w:szCs w:val="24"/>
        </w:rPr>
        <w:t>Welche Nebenkosten sind abrechenbar?</w:t>
      </w:r>
      <w:bookmarkEnd w:id="21"/>
    </w:p>
    <w:p w:rsidR="00A86FC1" w:rsidRPr="0026538A" w:rsidRDefault="00A86FC1" w:rsidP="00A86FC1">
      <w:pPr>
        <w:pStyle w:val="StandardWeb"/>
        <w:shd w:val="clear" w:color="auto" w:fill="FFFFFF"/>
        <w:spacing w:before="0" w:beforeAutospacing="0"/>
        <w:rPr>
          <w:rFonts w:ascii="Helvetica Neue" w:hAnsi="Helvetica Neue"/>
          <w:color w:val="292B2C"/>
          <w:sz w:val="21"/>
          <w:szCs w:val="27"/>
        </w:rPr>
      </w:pPr>
      <w:r w:rsidRPr="0026538A">
        <w:rPr>
          <w:rFonts w:ascii="Helvetica Neue" w:hAnsi="Helvetica Neue"/>
          <w:color w:val="292B2C"/>
          <w:sz w:val="20"/>
        </w:rPr>
        <w:t>Nebenkosten sind u.a. notwendige Auslagen für</w:t>
      </w:r>
    </w:p>
    <w:p w:rsidR="00A86FC1" w:rsidRPr="0026538A" w:rsidRDefault="00A86FC1" w:rsidP="00A86FC1">
      <w:pPr>
        <w:numPr>
          <w:ilvl w:val="0"/>
          <w:numId w:val="12"/>
        </w:numPr>
        <w:shd w:val="clear" w:color="auto" w:fill="FFFFFF"/>
        <w:spacing w:before="100" w:beforeAutospacing="1" w:after="100" w:afterAutospacing="1"/>
        <w:rPr>
          <w:rFonts w:ascii="Helvetica Neue" w:hAnsi="Helvetica Neue"/>
          <w:color w:val="292B2C"/>
          <w:sz w:val="21"/>
          <w:szCs w:val="27"/>
        </w:rPr>
      </w:pPr>
      <w:r w:rsidRPr="0026538A">
        <w:rPr>
          <w:rFonts w:ascii="Helvetica Neue" w:hAnsi="Helvetica Neue"/>
          <w:color w:val="292B2C"/>
          <w:sz w:val="18"/>
        </w:rPr>
        <w:t>Beförderung des persönlichen und dienstlichen Gepäcks, Gepäckaufbewahrung, -versicherung</w:t>
      </w:r>
    </w:p>
    <w:p w:rsidR="00A86FC1" w:rsidRPr="0026538A" w:rsidRDefault="00A86FC1" w:rsidP="00A86FC1">
      <w:pPr>
        <w:numPr>
          <w:ilvl w:val="0"/>
          <w:numId w:val="12"/>
        </w:numPr>
        <w:shd w:val="clear" w:color="auto" w:fill="FFFFFF"/>
        <w:spacing w:before="100" w:beforeAutospacing="1" w:after="100" w:afterAutospacing="1"/>
        <w:rPr>
          <w:rFonts w:ascii="Helvetica Neue" w:hAnsi="Helvetica Neue"/>
          <w:color w:val="292B2C"/>
          <w:sz w:val="21"/>
          <w:szCs w:val="27"/>
        </w:rPr>
      </w:pPr>
      <w:r w:rsidRPr="0026538A">
        <w:rPr>
          <w:rFonts w:ascii="Helvetica Neue" w:hAnsi="Helvetica Neue"/>
          <w:color w:val="292B2C"/>
          <w:sz w:val="18"/>
        </w:rPr>
        <w:t>Zimmerreservierungen</w:t>
      </w:r>
    </w:p>
    <w:p w:rsidR="00A86FC1" w:rsidRPr="0026538A" w:rsidRDefault="00A86FC1" w:rsidP="00A86FC1">
      <w:pPr>
        <w:numPr>
          <w:ilvl w:val="0"/>
          <w:numId w:val="12"/>
        </w:numPr>
        <w:shd w:val="clear" w:color="auto" w:fill="FFFFFF"/>
        <w:spacing w:before="100" w:beforeAutospacing="1" w:after="100" w:afterAutospacing="1"/>
        <w:rPr>
          <w:rFonts w:ascii="Helvetica Neue" w:hAnsi="Helvetica Neue"/>
          <w:color w:val="292B2C"/>
          <w:sz w:val="21"/>
          <w:szCs w:val="27"/>
        </w:rPr>
      </w:pPr>
      <w:r w:rsidRPr="0026538A">
        <w:rPr>
          <w:rFonts w:ascii="Helvetica Neue" w:hAnsi="Helvetica Neue"/>
          <w:color w:val="292B2C"/>
          <w:sz w:val="18"/>
        </w:rPr>
        <w:t>Eintrittsgelder und Teilnehmerkarten, wenn die Veranstaltungen dienstlich angeordnet sind</w:t>
      </w:r>
    </w:p>
    <w:p w:rsidR="00A86FC1" w:rsidRPr="0026538A" w:rsidRDefault="00A86FC1" w:rsidP="00A86FC1">
      <w:pPr>
        <w:numPr>
          <w:ilvl w:val="0"/>
          <w:numId w:val="12"/>
        </w:numPr>
        <w:shd w:val="clear" w:color="auto" w:fill="FFFFFF"/>
        <w:spacing w:before="100" w:beforeAutospacing="1" w:after="100" w:afterAutospacing="1"/>
        <w:rPr>
          <w:rFonts w:ascii="Helvetica Neue" w:hAnsi="Helvetica Neue"/>
          <w:color w:val="292B2C"/>
          <w:sz w:val="21"/>
          <w:szCs w:val="27"/>
        </w:rPr>
      </w:pPr>
      <w:r w:rsidRPr="0026538A">
        <w:rPr>
          <w:rFonts w:ascii="Helvetica Neue" w:hAnsi="Helvetica Neue"/>
          <w:color w:val="292B2C"/>
          <w:sz w:val="18"/>
        </w:rPr>
        <w:t>Post, Fax, Telefon oder Internetgebühren, die aus Anlass des Dienstgeschäftes entstanden sind</w:t>
      </w:r>
    </w:p>
    <w:p w:rsidR="00A86FC1" w:rsidRPr="0026538A" w:rsidRDefault="00A86FC1" w:rsidP="00A86FC1">
      <w:pPr>
        <w:numPr>
          <w:ilvl w:val="0"/>
          <w:numId w:val="12"/>
        </w:numPr>
        <w:shd w:val="clear" w:color="auto" w:fill="FFFFFF"/>
        <w:spacing w:before="100" w:beforeAutospacing="1" w:after="100" w:afterAutospacing="1"/>
        <w:rPr>
          <w:rFonts w:ascii="Helvetica Neue" w:hAnsi="Helvetica Neue"/>
          <w:color w:val="292B2C"/>
          <w:sz w:val="21"/>
          <w:szCs w:val="27"/>
        </w:rPr>
      </w:pPr>
      <w:r w:rsidRPr="0026538A">
        <w:rPr>
          <w:rFonts w:ascii="Helvetica Neue" w:hAnsi="Helvetica Neue"/>
          <w:color w:val="292B2C"/>
          <w:sz w:val="18"/>
        </w:rPr>
        <w:t>Parkgebühren, wenn es sich um eine abrechenbare Dienstfahrt handelt</w:t>
      </w:r>
    </w:p>
    <w:p w:rsidR="00A86FC1" w:rsidRPr="0026538A" w:rsidRDefault="00A86FC1" w:rsidP="00A86FC1">
      <w:pPr>
        <w:numPr>
          <w:ilvl w:val="0"/>
          <w:numId w:val="12"/>
        </w:numPr>
        <w:shd w:val="clear" w:color="auto" w:fill="FFFFFF"/>
        <w:spacing w:before="100" w:beforeAutospacing="1" w:after="100" w:afterAutospacing="1"/>
        <w:rPr>
          <w:rFonts w:ascii="Helvetica Neue" w:hAnsi="Helvetica Neue"/>
          <w:color w:val="292B2C"/>
          <w:sz w:val="21"/>
          <w:szCs w:val="27"/>
        </w:rPr>
      </w:pPr>
      <w:r w:rsidRPr="0026538A">
        <w:rPr>
          <w:rFonts w:ascii="Helvetica Neue" w:hAnsi="Helvetica Neue"/>
          <w:color w:val="292B2C"/>
          <w:sz w:val="18"/>
        </w:rPr>
        <w:t>Passgebühren und ein Lichtbild, falls ein Pass erforderlich ist</w:t>
      </w:r>
    </w:p>
    <w:p w:rsidR="00A86FC1" w:rsidRPr="0026538A" w:rsidRDefault="00A86FC1" w:rsidP="00A86FC1">
      <w:pPr>
        <w:numPr>
          <w:ilvl w:val="0"/>
          <w:numId w:val="12"/>
        </w:numPr>
        <w:shd w:val="clear" w:color="auto" w:fill="FFFFFF"/>
        <w:spacing w:before="100" w:beforeAutospacing="1" w:after="100" w:afterAutospacing="1"/>
        <w:rPr>
          <w:rFonts w:ascii="Helvetica Neue" w:hAnsi="Helvetica Neue"/>
          <w:color w:val="292B2C"/>
          <w:sz w:val="21"/>
          <w:szCs w:val="27"/>
        </w:rPr>
      </w:pPr>
      <w:r w:rsidRPr="0026538A">
        <w:rPr>
          <w:rFonts w:ascii="Helvetica Neue" w:hAnsi="Helvetica Neue"/>
          <w:color w:val="292B2C"/>
          <w:sz w:val="18"/>
        </w:rPr>
        <w:t>Kosten für Begleitpersonen, wenn die Dienstreise nicht allein durchgeführt werden kann</w:t>
      </w:r>
    </w:p>
    <w:p w:rsidR="00A86FC1" w:rsidRPr="0026538A" w:rsidRDefault="00A86FC1" w:rsidP="00A86FC1">
      <w:pPr>
        <w:pStyle w:val="StandardWeb"/>
        <w:shd w:val="clear" w:color="auto" w:fill="FFFFFF"/>
        <w:spacing w:before="0" w:beforeAutospacing="0"/>
        <w:rPr>
          <w:rFonts w:ascii="Helvetica Neue" w:hAnsi="Helvetica Neue"/>
          <w:color w:val="292B2C"/>
          <w:sz w:val="21"/>
          <w:szCs w:val="27"/>
        </w:rPr>
      </w:pPr>
      <w:r w:rsidRPr="0026538A">
        <w:rPr>
          <w:rFonts w:ascii="Helvetica Neue" w:hAnsi="Helvetica Neue"/>
          <w:color w:val="292B2C"/>
          <w:sz w:val="20"/>
        </w:rPr>
        <w:t>Alle Nebenkosten müssen mit Zahlungsbeleg nachgewiesen werden!</w:t>
      </w:r>
    </w:p>
    <w:p w:rsidR="00A86FC1" w:rsidRPr="0026538A" w:rsidRDefault="00A86FC1" w:rsidP="00A86FC1">
      <w:pPr>
        <w:pStyle w:val="berschrift2"/>
        <w:shd w:val="clear" w:color="auto" w:fill="FFFFFF"/>
        <w:rPr>
          <w:rFonts w:ascii="inherit" w:hAnsi="inherit"/>
          <w:b w:val="0"/>
          <w:bCs w:val="0"/>
          <w:color w:val="292B2C"/>
          <w:sz w:val="30"/>
        </w:rPr>
      </w:pPr>
      <w:bookmarkStart w:id="22" w:name="_Toc53572557"/>
      <w:r w:rsidRPr="0026538A">
        <w:rPr>
          <w:rStyle w:val="Fett"/>
          <w:rFonts w:ascii="inherit" w:hAnsi="inherit"/>
          <w:b/>
          <w:bCs/>
          <w:color w:val="292B2C"/>
          <w:sz w:val="18"/>
          <w:szCs w:val="24"/>
        </w:rPr>
        <w:t>Welche Nebenkosten sind nicht abrechenbar?</w:t>
      </w:r>
      <w:bookmarkEnd w:id="22"/>
    </w:p>
    <w:p w:rsidR="00A86FC1" w:rsidRPr="0026538A" w:rsidRDefault="00A86FC1" w:rsidP="00A86FC1">
      <w:pPr>
        <w:numPr>
          <w:ilvl w:val="0"/>
          <w:numId w:val="13"/>
        </w:numPr>
        <w:shd w:val="clear" w:color="auto" w:fill="FFFFFF"/>
        <w:spacing w:before="100" w:beforeAutospacing="1" w:after="100" w:afterAutospacing="1"/>
        <w:rPr>
          <w:rFonts w:ascii="Helvetica Neue" w:hAnsi="Helvetica Neue"/>
          <w:color w:val="292B2C"/>
          <w:sz w:val="21"/>
          <w:szCs w:val="27"/>
        </w:rPr>
      </w:pPr>
      <w:r w:rsidRPr="0026538A">
        <w:rPr>
          <w:rFonts w:ascii="Helvetica Neue" w:hAnsi="Helvetica Neue"/>
          <w:color w:val="292B2C"/>
          <w:sz w:val="18"/>
        </w:rPr>
        <w:t>die übliche Reiseausstattung</w:t>
      </w:r>
    </w:p>
    <w:p w:rsidR="00A86FC1" w:rsidRPr="0026538A" w:rsidRDefault="00A86FC1" w:rsidP="00A86FC1">
      <w:pPr>
        <w:numPr>
          <w:ilvl w:val="0"/>
          <w:numId w:val="13"/>
        </w:numPr>
        <w:shd w:val="clear" w:color="auto" w:fill="FFFFFF"/>
        <w:spacing w:before="100" w:beforeAutospacing="1" w:after="100" w:afterAutospacing="1"/>
        <w:rPr>
          <w:rFonts w:ascii="Helvetica Neue" w:hAnsi="Helvetica Neue"/>
          <w:color w:val="292B2C"/>
          <w:sz w:val="21"/>
          <w:szCs w:val="27"/>
        </w:rPr>
      </w:pPr>
      <w:r w:rsidRPr="0026538A">
        <w:rPr>
          <w:rFonts w:ascii="Helvetica Neue" w:hAnsi="Helvetica Neue"/>
          <w:color w:val="292B2C"/>
          <w:sz w:val="18"/>
        </w:rPr>
        <w:t>übliche gesellschaftliche und repräsentative Verpflichtungen</w:t>
      </w:r>
    </w:p>
    <w:p w:rsidR="00A86FC1" w:rsidRPr="0026538A" w:rsidRDefault="00A86FC1" w:rsidP="00A86FC1">
      <w:pPr>
        <w:numPr>
          <w:ilvl w:val="0"/>
          <w:numId w:val="13"/>
        </w:numPr>
        <w:shd w:val="clear" w:color="auto" w:fill="FFFFFF"/>
        <w:spacing w:before="100" w:beforeAutospacing="1" w:after="100" w:afterAutospacing="1"/>
        <w:rPr>
          <w:rFonts w:ascii="Helvetica Neue" w:hAnsi="Helvetica Neue"/>
          <w:color w:val="292B2C"/>
          <w:sz w:val="21"/>
          <w:szCs w:val="27"/>
        </w:rPr>
      </w:pPr>
      <w:r w:rsidRPr="0026538A">
        <w:rPr>
          <w:rFonts w:ascii="Helvetica Neue" w:hAnsi="Helvetica Neue"/>
          <w:color w:val="292B2C"/>
          <w:sz w:val="18"/>
        </w:rPr>
        <w:t>Stadtpläne, Landkarten etc.</w:t>
      </w:r>
    </w:p>
    <w:p w:rsidR="00A86FC1" w:rsidRPr="0026538A" w:rsidRDefault="00A86FC1" w:rsidP="00A86FC1">
      <w:pPr>
        <w:numPr>
          <w:ilvl w:val="0"/>
          <w:numId w:val="13"/>
        </w:numPr>
        <w:shd w:val="clear" w:color="auto" w:fill="FFFFFF"/>
        <w:spacing w:before="100" w:beforeAutospacing="1" w:after="100" w:afterAutospacing="1"/>
        <w:rPr>
          <w:rFonts w:ascii="Helvetica Neue" w:hAnsi="Helvetica Neue"/>
          <w:color w:val="292B2C"/>
          <w:sz w:val="21"/>
          <w:szCs w:val="27"/>
        </w:rPr>
      </w:pPr>
      <w:r w:rsidRPr="0026538A">
        <w:rPr>
          <w:rFonts w:ascii="Helvetica Neue" w:hAnsi="Helvetica Neue"/>
          <w:color w:val="292B2C"/>
          <w:sz w:val="18"/>
        </w:rPr>
        <w:t>der Abschluss einer besonderen Unfall- oder Krankenversicherung</w:t>
      </w:r>
    </w:p>
    <w:p w:rsidR="00A86FC1" w:rsidRPr="0026538A" w:rsidRDefault="00A86FC1" w:rsidP="00A86FC1">
      <w:pPr>
        <w:numPr>
          <w:ilvl w:val="0"/>
          <w:numId w:val="13"/>
        </w:numPr>
        <w:shd w:val="clear" w:color="auto" w:fill="FFFFFF"/>
        <w:spacing w:before="100" w:beforeAutospacing="1" w:after="100" w:afterAutospacing="1"/>
        <w:rPr>
          <w:rFonts w:ascii="Helvetica Neue" w:hAnsi="Helvetica Neue"/>
          <w:color w:val="292B2C"/>
          <w:sz w:val="21"/>
          <w:szCs w:val="27"/>
        </w:rPr>
      </w:pPr>
      <w:r w:rsidRPr="0026538A">
        <w:rPr>
          <w:rFonts w:ascii="Helvetica Neue" w:hAnsi="Helvetica Neue"/>
          <w:color w:val="292B2C"/>
          <w:sz w:val="18"/>
        </w:rPr>
        <w:t>Parkgebühren bei Nutzung des privaten Pkws ohne triftigen Grund</w:t>
      </w:r>
    </w:p>
    <w:p w:rsidR="00A86FC1" w:rsidRPr="0026538A" w:rsidRDefault="00A86FC1" w:rsidP="00A86FC1">
      <w:pPr>
        <w:numPr>
          <w:ilvl w:val="0"/>
          <w:numId w:val="13"/>
        </w:numPr>
        <w:shd w:val="clear" w:color="auto" w:fill="FFFFFF"/>
        <w:spacing w:before="100" w:beforeAutospacing="1" w:after="100" w:afterAutospacing="1"/>
        <w:rPr>
          <w:rFonts w:ascii="Helvetica Neue" w:hAnsi="Helvetica Neue"/>
          <w:color w:val="292B2C"/>
          <w:sz w:val="21"/>
          <w:szCs w:val="27"/>
        </w:rPr>
      </w:pPr>
      <w:r w:rsidRPr="0026538A">
        <w:rPr>
          <w:rFonts w:ascii="Helvetica Neue" w:hAnsi="Helvetica Neue"/>
          <w:color w:val="292B2C"/>
          <w:sz w:val="18"/>
        </w:rPr>
        <w:t>Kursverluste beim Kaufen und Verkaufen ausländischer Zahlungsmittel</w:t>
      </w:r>
    </w:p>
    <w:p w:rsidR="00A86FC1" w:rsidRPr="0026538A" w:rsidRDefault="00A86FC1" w:rsidP="00A86FC1">
      <w:pPr>
        <w:numPr>
          <w:ilvl w:val="0"/>
          <w:numId w:val="13"/>
        </w:numPr>
        <w:shd w:val="clear" w:color="auto" w:fill="FFFFFF"/>
        <w:spacing w:before="100" w:beforeAutospacing="1" w:after="100" w:afterAutospacing="1"/>
        <w:rPr>
          <w:rFonts w:ascii="Helvetica Neue" w:hAnsi="Helvetica Neue"/>
          <w:color w:val="292B2C"/>
          <w:sz w:val="21"/>
          <w:szCs w:val="27"/>
        </w:rPr>
      </w:pPr>
      <w:r w:rsidRPr="0026538A">
        <w:rPr>
          <w:rFonts w:ascii="Helvetica Neue" w:hAnsi="Helvetica Neue"/>
          <w:color w:val="292B2C"/>
          <w:sz w:val="18"/>
        </w:rPr>
        <w:t>Bankspesen die beim Kauf und Verkauf ausländischer Zahlungsmittel entstehen</w:t>
      </w:r>
    </w:p>
    <w:p w:rsidR="00A86FC1" w:rsidRPr="0026538A" w:rsidRDefault="00A86FC1" w:rsidP="00A86FC1">
      <w:pPr>
        <w:numPr>
          <w:ilvl w:val="0"/>
          <w:numId w:val="13"/>
        </w:numPr>
        <w:shd w:val="clear" w:color="auto" w:fill="FFFFFF"/>
        <w:spacing w:before="100" w:beforeAutospacing="1" w:after="100" w:afterAutospacing="1"/>
        <w:rPr>
          <w:rFonts w:ascii="Helvetica Neue" w:hAnsi="Helvetica Neue"/>
          <w:color w:val="292B2C"/>
          <w:sz w:val="21"/>
          <w:szCs w:val="27"/>
        </w:rPr>
      </w:pPr>
      <w:r w:rsidRPr="0026538A">
        <w:rPr>
          <w:rFonts w:ascii="Helvetica Neue" w:hAnsi="Helvetica Neue"/>
          <w:color w:val="292B2C"/>
          <w:sz w:val="18"/>
        </w:rPr>
        <w:t>Versandkosten für Fahrkarten der Deutschen Bahn</w:t>
      </w:r>
    </w:p>
    <w:p w:rsidR="00711995" w:rsidRPr="0026538A" w:rsidRDefault="00AA2008">
      <w:pPr>
        <w:rPr>
          <w:sz w:val="18"/>
        </w:rPr>
      </w:pPr>
    </w:p>
    <w:p w:rsidR="00A86FC1" w:rsidRPr="0026538A" w:rsidRDefault="00A86FC1">
      <w:pPr>
        <w:rPr>
          <w:sz w:val="18"/>
        </w:rPr>
      </w:pPr>
    </w:p>
    <w:p w:rsidR="007A116F" w:rsidRDefault="007A116F" w:rsidP="00A86FC1">
      <w:pPr>
        <w:pStyle w:val="berschrift1"/>
        <w:shd w:val="clear" w:color="auto" w:fill="FFFFFF"/>
        <w:rPr>
          <w:rFonts w:ascii="inherit" w:hAnsi="inherit"/>
          <w:b w:val="0"/>
          <w:bCs w:val="0"/>
          <w:color w:val="292B2C"/>
          <w:sz w:val="42"/>
        </w:rPr>
      </w:pPr>
    </w:p>
    <w:p w:rsidR="00A86FC1" w:rsidRPr="007A116F" w:rsidRDefault="00A86FC1" w:rsidP="007A116F">
      <w:pPr>
        <w:pStyle w:val="berschrift1"/>
      </w:pPr>
      <w:bookmarkStart w:id="23" w:name="_Toc53572558"/>
      <w:r w:rsidRPr="007A116F">
        <w:t>Tagegeld</w:t>
      </w:r>
      <w:bookmarkEnd w:id="23"/>
    </w:p>
    <w:p w:rsidR="00A86FC1" w:rsidRPr="0026538A" w:rsidRDefault="00A86FC1" w:rsidP="00A86FC1">
      <w:pPr>
        <w:pStyle w:val="StandardWeb"/>
        <w:shd w:val="clear" w:color="auto" w:fill="FFFFFF"/>
        <w:spacing w:before="0" w:beforeAutospacing="0"/>
        <w:rPr>
          <w:rFonts w:ascii="Helvetica Neue" w:hAnsi="Helvetica Neue"/>
          <w:color w:val="292B2C"/>
          <w:sz w:val="21"/>
          <w:szCs w:val="27"/>
        </w:rPr>
      </w:pPr>
      <w:r w:rsidRPr="0026538A">
        <w:rPr>
          <w:rStyle w:val="Fett"/>
          <w:rFonts w:ascii="Arial" w:hAnsi="Arial" w:cs="Arial"/>
          <w:color w:val="292B2C"/>
          <w:sz w:val="20"/>
        </w:rPr>
        <w:t>Warum ist die Angabe „unentgeltlicher“ Mahlzeiten wichtig?</w:t>
      </w:r>
      <w:r w:rsidRPr="0026538A">
        <w:rPr>
          <w:rFonts w:ascii="Arial" w:hAnsi="Arial" w:cs="Arial"/>
          <w:color w:val="292B2C"/>
          <w:sz w:val="20"/>
        </w:rPr>
        <w:br/>
        <w:t>Unentgeltliche Mahlzeiten sind entsprechend dem Einkommensteuergesetz zu versteuern. Sie verringern das jeweilige Tagegeld. Unentgeltlich gewährte Mahlzeiten reduzieren jeweils das pauschale Tagegeld (bei der Gewährung von drei unentgeltlichen Mahlzeiten kann kein Tagegeld mehr gezahlt werden)</w:t>
      </w:r>
    </w:p>
    <w:p w:rsidR="00A86FC1" w:rsidRPr="0026538A" w:rsidRDefault="00A86FC1" w:rsidP="00A86FC1">
      <w:pPr>
        <w:pStyle w:val="berschrift2"/>
        <w:shd w:val="clear" w:color="auto" w:fill="FFFFFF"/>
        <w:rPr>
          <w:rFonts w:ascii="inherit" w:hAnsi="inherit"/>
          <w:b w:val="0"/>
          <w:bCs w:val="0"/>
          <w:color w:val="292B2C"/>
          <w:sz w:val="30"/>
        </w:rPr>
      </w:pPr>
      <w:bookmarkStart w:id="24" w:name="_Toc53572559"/>
      <w:r w:rsidRPr="0026538A">
        <w:rPr>
          <w:rStyle w:val="Fett"/>
          <w:rFonts w:ascii="Arial" w:hAnsi="Arial" w:cs="Arial"/>
          <w:b/>
          <w:bCs/>
          <w:color w:val="292B2C"/>
          <w:sz w:val="20"/>
          <w:szCs w:val="24"/>
        </w:rPr>
        <w:t>Was ist eine unentgeltliche Mahlzeit?</w:t>
      </w:r>
      <w:bookmarkEnd w:id="24"/>
    </w:p>
    <w:p w:rsidR="00A86FC1" w:rsidRPr="0026538A" w:rsidRDefault="00A86FC1" w:rsidP="00A86FC1">
      <w:pPr>
        <w:pStyle w:val="StandardWeb"/>
        <w:shd w:val="clear" w:color="auto" w:fill="FFFFFF"/>
        <w:spacing w:before="0" w:beforeAutospacing="0"/>
        <w:rPr>
          <w:rFonts w:ascii="Helvetica Neue" w:hAnsi="Helvetica Neue"/>
          <w:color w:val="292B2C"/>
          <w:sz w:val="21"/>
          <w:szCs w:val="27"/>
        </w:rPr>
      </w:pPr>
      <w:r w:rsidRPr="0026538A">
        <w:rPr>
          <w:rFonts w:ascii="Arial" w:hAnsi="Arial" w:cs="Arial"/>
          <w:color w:val="292B2C"/>
          <w:sz w:val="20"/>
        </w:rPr>
        <w:t>Unentgeltliche Mahlzeiten sind z.B.:</w:t>
      </w:r>
    </w:p>
    <w:p w:rsidR="00A86FC1" w:rsidRPr="0026538A" w:rsidRDefault="00A86FC1" w:rsidP="00A86FC1">
      <w:pPr>
        <w:numPr>
          <w:ilvl w:val="0"/>
          <w:numId w:val="14"/>
        </w:numPr>
        <w:shd w:val="clear" w:color="auto" w:fill="FFFFFF"/>
        <w:spacing w:before="100" w:beforeAutospacing="1" w:after="100" w:afterAutospacing="1"/>
        <w:rPr>
          <w:rFonts w:ascii="Helvetica Neue" w:hAnsi="Helvetica Neue"/>
          <w:color w:val="292B2C"/>
          <w:sz w:val="21"/>
          <w:szCs w:val="27"/>
        </w:rPr>
      </w:pPr>
      <w:r w:rsidRPr="0026538A">
        <w:rPr>
          <w:rFonts w:ascii="Arial" w:hAnsi="Arial" w:cs="Arial"/>
          <w:color w:val="292B2C"/>
          <w:sz w:val="18"/>
        </w:rPr>
        <w:t>Dienstessen</w:t>
      </w:r>
    </w:p>
    <w:p w:rsidR="00A86FC1" w:rsidRPr="0026538A" w:rsidRDefault="00A86FC1" w:rsidP="00A86FC1">
      <w:pPr>
        <w:numPr>
          <w:ilvl w:val="0"/>
          <w:numId w:val="14"/>
        </w:numPr>
        <w:shd w:val="clear" w:color="auto" w:fill="FFFFFF"/>
        <w:spacing w:before="100" w:beforeAutospacing="1" w:after="100" w:afterAutospacing="1"/>
        <w:rPr>
          <w:rFonts w:ascii="Helvetica Neue" w:hAnsi="Helvetica Neue"/>
          <w:color w:val="292B2C"/>
          <w:sz w:val="21"/>
          <w:szCs w:val="27"/>
        </w:rPr>
      </w:pPr>
      <w:r w:rsidRPr="0026538A">
        <w:rPr>
          <w:rFonts w:ascii="Arial" w:hAnsi="Arial" w:cs="Arial"/>
          <w:color w:val="292B2C"/>
          <w:sz w:val="18"/>
        </w:rPr>
        <w:t>Von Dritten bereitgestellte oder bezahlte Mahlzeiten in Seminargebühren enthaltenen Mahlzeiten</w:t>
      </w:r>
    </w:p>
    <w:p w:rsidR="00A86FC1" w:rsidRPr="0026538A" w:rsidRDefault="00A86FC1" w:rsidP="00A86FC1">
      <w:pPr>
        <w:numPr>
          <w:ilvl w:val="0"/>
          <w:numId w:val="14"/>
        </w:numPr>
        <w:shd w:val="clear" w:color="auto" w:fill="FFFFFF"/>
        <w:spacing w:before="100" w:beforeAutospacing="1" w:after="100" w:afterAutospacing="1"/>
        <w:rPr>
          <w:rFonts w:ascii="Helvetica Neue" w:hAnsi="Helvetica Neue"/>
          <w:color w:val="292B2C"/>
          <w:sz w:val="21"/>
          <w:szCs w:val="27"/>
        </w:rPr>
      </w:pPr>
      <w:r w:rsidRPr="0026538A">
        <w:rPr>
          <w:rFonts w:ascii="Arial" w:hAnsi="Arial" w:cs="Arial"/>
          <w:color w:val="292B2C"/>
          <w:sz w:val="18"/>
        </w:rPr>
        <w:t>Hauptmahlzeiten bei Flugreisen</w:t>
      </w:r>
    </w:p>
    <w:p w:rsidR="00A86FC1" w:rsidRPr="0026538A" w:rsidRDefault="00A86FC1" w:rsidP="00A86FC1">
      <w:pPr>
        <w:pStyle w:val="StandardWeb"/>
        <w:shd w:val="clear" w:color="auto" w:fill="FFFFFF"/>
        <w:spacing w:before="0" w:beforeAutospacing="0"/>
        <w:rPr>
          <w:rFonts w:ascii="Helvetica Neue" w:hAnsi="Helvetica Neue"/>
          <w:color w:val="292B2C"/>
          <w:sz w:val="21"/>
          <w:szCs w:val="27"/>
        </w:rPr>
      </w:pPr>
      <w:r w:rsidRPr="0026538A">
        <w:rPr>
          <w:rFonts w:ascii="Arial" w:hAnsi="Arial" w:cs="Arial"/>
          <w:color w:val="292B2C"/>
          <w:sz w:val="20"/>
        </w:rPr>
        <w:t>Bei amtlich unentgeltlich bereitgestellter Verpflegung werden gem. § 7 Abs. 2 LRKG NRW folgende Beträge vom jeweiligen Tagegeld einbehalten:</w:t>
      </w:r>
    </w:p>
    <w:p w:rsidR="00A86FC1" w:rsidRPr="0026538A" w:rsidRDefault="00A86FC1" w:rsidP="00A86FC1">
      <w:pPr>
        <w:numPr>
          <w:ilvl w:val="0"/>
          <w:numId w:val="15"/>
        </w:numPr>
        <w:shd w:val="clear" w:color="auto" w:fill="FFFFFF"/>
        <w:spacing w:before="100" w:beforeAutospacing="1" w:after="100" w:afterAutospacing="1"/>
        <w:rPr>
          <w:rFonts w:ascii="Helvetica Neue" w:hAnsi="Helvetica Neue"/>
          <w:color w:val="292B2C"/>
          <w:sz w:val="21"/>
          <w:szCs w:val="27"/>
        </w:rPr>
      </w:pPr>
      <w:r w:rsidRPr="0026538A">
        <w:rPr>
          <w:rFonts w:ascii="Arial" w:hAnsi="Arial" w:cs="Arial"/>
          <w:color w:val="292B2C"/>
          <w:sz w:val="18"/>
        </w:rPr>
        <w:t>für ein Frühstück 4,80 € (=20% von 24,00 €)</w:t>
      </w:r>
    </w:p>
    <w:p w:rsidR="00A86FC1" w:rsidRPr="0026538A" w:rsidRDefault="00A86FC1" w:rsidP="00A86FC1">
      <w:pPr>
        <w:numPr>
          <w:ilvl w:val="0"/>
          <w:numId w:val="15"/>
        </w:numPr>
        <w:shd w:val="clear" w:color="auto" w:fill="FFFFFF"/>
        <w:spacing w:before="100" w:beforeAutospacing="1" w:after="100" w:afterAutospacing="1"/>
        <w:rPr>
          <w:rFonts w:ascii="Helvetica Neue" w:hAnsi="Helvetica Neue"/>
          <w:color w:val="292B2C"/>
          <w:sz w:val="21"/>
          <w:szCs w:val="27"/>
        </w:rPr>
      </w:pPr>
      <w:r w:rsidRPr="0026538A">
        <w:rPr>
          <w:rFonts w:ascii="Arial" w:hAnsi="Arial" w:cs="Arial"/>
          <w:color w:val="292B2C"/>
          <w:sz w:val="18"/>
        </w:rPr>
        <w:t>für ein Mittagessen und Abendessen je 9,60 € (= jeweils 40% von 24,00 €)</w:t>
      </w:r>
    </w:p>
    <w:p w:rsidR="00A86FC1" w:rsidRPr="0026538A" w:rsidRDefault="00A86FC1" w:rsidP="00A86FC1">
      <w:pPr>
        <w:pStyle w:val="berschrift2"/>
        <w:shd w:val="clear" w:color="auto" w:fill="FFFFFF"/>
        <w:rPr>
          <w:rFonts w:ascii="inherit" w:hAnsi="inherit"/>
          <w:b w:val="0"/>
          <w:bCs w:val="0"/>
          <w:color w:val="292B2C"/>
          <w:sz w:val="30"/>
        </w:rPr>
      </w:pPr>
      <w:bookmarkStart w:id="25" w:name="_Toc53572560"/>
      <w:r w:rsidRPr="0026538A">
        <w:rPr>
          <w:rStyle w:val="Fett"/>
          <w:rFonts w:ascii="Arial" w:hAnsi="Arial" w:cs="Arial"/>
          <w:b/>
          <w:bCs/>
          <w:color w:val="292B2C"/>
          <w:sz w:val="20"/>
          <w:szCs w:val="24"/>
        </w:rPr>
        <w:t>Was ist Tagegeld?</w:t>
      </w:r>
      <w:bookmarkEnd w:id="25"/>
    </w:p>
    <w:p w:rsidR="00A86FC1" w:rsidRPr="0026538A" w:rsidRDefault="00A86FC1" w:rsidP="00A86FC1">
      <w:pPr>
        <w:numPr>
          <w:ilvl w:val="0"/>
          <w:numId w:val="16"/>
        </w:numPr>
        <w:shd w:val="clear" w:color="auto" w:fill="FFFFFF"/>
        <w:spacing w:before="100" w:beforeAutospacing="1" w:after="100" w:afterAutospacing="1"/>
        <w:rPr>
          <w:rFonts w:ascii="Helvetica Neue" w:hAnsi="Helvetica Neue"/>
          <w:color w:val="292B2C"/>
          <w:sz w:val="21"/>
          <w:szCs w:val="27"/>
        </w:rPr>
      </w:pPr>
      <w:r w:rsidRPr="0026538A">
        <w:rPr>
          <w:rFonts w:ascii="Arial" w:hAnsi="Arial" w:cs="Arial"/>
          <w:color w:val="292B2C"/>
          <w:sz w:val="18"/>
        </w:rPr>
        <w:t>Zur Abgeltung des Verpflegungsmehraufwandes wird bei Dienstreisen (ab 8 Std.) ein Tagegeld gewährt, sofern nicht darauf verzichtet wird.</w:t>
      </w:r>
    </w:p>
    <w:p w:rsidR="00A86FC1" w:rsidRPr="0026538A" w:rsidRDefault="00A86FC1" w:rsidP="00A86FC1">
      <w:pPr>
        <w:numPr>
          <w:ilvl w:val="0"/>
          <w:numId w:val="16"/>
        </w:numPr>
        <w:shd w:val="clear" w:color="auto" w:fill="FFFFFF"/>
        <w:spacing w:before="100" w:beforeAutospacing="1" w:after="100" w:afterAutospacing="1"/>
        <w:rPr>
          <w:rFonts w:ascii="Helvetica Neue" w:hAnsi="Helvetica Neue"/>
          <w:color w:val="292B2C"/>
          <w:sz w:val="21"/>
          <w:szCs w:val="27"/>
        </w:rPr>
      </w:pPr>
      <w:r w:rsidRPr="0026538A">
        <w:rPr>
          <w:rStyle w:val="Fett"/>
          <w:rFonts w:ascii="Arial" w:hAnsi="Arial" w:cs="Arial"/>
          <w:color w:val="292B2C"/>
          <w:sz w:val="18"/>
        </w:rPr>
        <w:t>Belege über Verpflegungskosten</w:t>
      </w:r>
      <w:r w:rsidRPr="0026538A">
        <w:rPr>
          <w:rFonts w:ascii="Arial" w:hAnsi="Arial" w:cs="Arial"/>
          <w:color w:val="292B2C"/>
          <w:sz w:val="18"/>
        </w:rPr>
        <w:t> (z.B. Rechnungen von Restaurants, Konferenzdinner) werden daher </w:t>
      </w:r>
      <w:r w:rsidRPr="0026538A">
        <w:rPr>
          <w:rStyle w:val="Fett"/>
          <w:rFonts w:ascii="Arial" w:hAnsi="Arial" w:cs="Arial"/>
          <w:color w:val="292B2C"/>
          <w:sz w:val="18"/>
        </w:rPr>
        <w:t>nicht erstattet</w:t>
      </w:r>
      <w:r w:rsidRPr="0026538A">
        <w:rPr>
          <w:rFonts w:ascii="Arial" w:hAnsi="Arial" w:cs="Arial"/>
          <w:color w:val="292B2C"/>
          <w:sz w:val="18"/>
        </w:rPr>
        <w:t>. Bei unentgeltlicher Verpflegung wird das Tagegeld gekürzt.</w:t>
      </w:r>
    </w:p>
    <w:p w:rsidR="00A86FC1" w:rsidRPr="0026538A" w:rsidRDefault="00A86FC1" w:rsidP="00A86FC1">
      <w:pPr>
        <w:pStyle w:val="berschrift2"/>
        <w:shd w:val="clear" w:color="auto" w:fill="FFFFFF"/>
        <w:rPr>
          <w:rFonts w:ascii="inherit" w:hAnsi="inherit"/>
          <w:b w:val="0"/>
          <w:bCs w:val="0"/>
          <w:color w:val="292B2C"/>
          <w:sz w:val="30"/>
        </w:rPr>
      </w:pPr>
      <w:bookmarkStart w:id="26" w:name="_Toc53572561"/>
      <w:r w:rsidRPr="0026538A">
        <w:rPr>
          <w:rStyle w:val="Fett"/>
          <w:rFonts w:ascii="Arial" w:hAnsi="Arial" w:cs="Arial"/>
          <w:b/>
          <w:bCs/>
          <w:color w:val="292B2C"/>
          <w:sz w:val="20"/>
          <w:szCs w:val="24"/>
        </w:rPr>
        <w:t>Wie hoch sind die Tagessätze?</w:t>
      </w:r>
      <w:bookmarkEnd w:id="26"/>
    </w:p>
    <w:p w:rsidR="00A86FC1" w:rsidRPr="0026538A" w:rsidRDefault="00A86FC1" w:rsidP="00A86FC1">
      <w:pPr>
        <w:pStyle w:val="StandardWeb"/>
        <w:shd w:val="clear" w:color="auto" w:fill="FFFFFF"/>
        <w:spacing w:before="0" w:beforeAutospacing="0"/>
        <w:rPr>
          <w:rFonts w:ascii="Helvetica Neue" w:hAnsi="Helvetica Neue"/>
          <w:color w:val="292B2C"/>
          <w:sz w:val="21"/>
          <w:szCs w:val="27"/>
        </w:rPr>
      </w:pPr>
      <w:r w:rsidRPr="0026538A">
        <w:rPr>
          <w:rFonts w:ascii="Arial" w:hAnsi="Arial" w:cs="Arial"/>
          <w:color w:val="292B2C"/>
          <w:sz w:val="20"/>
        </w:rPr>
        <w:t>Das Tagegeld für Verpflegungsmehraufwendungen beträgt gem. § 7 Abs. 1 LRKG NRW bei einer Abwesenheitszeit von:</w:t>
      </w:r>
    </w:p>
    <w:p w:rsidR="00A86FC1" w:rsidRPr="0026538A" w:rsidRDefault="00A86FC1" w:rsidP="00A86FC1">
      <w:pPr>
        <w:pStyle w:val="StandardWeb"/>
        <w:shd w:val="clear" w:color="auto" w:fill="FFFFFF"/>
        <w:spacing w:before="0" w:beforeAutospacing="0"/>
        <w:rPr>
          <w:rFonts w:ascii="Helvetica Neue" w:hAnsi="Helvetica Neue"/>
          <w:color w:val="292B2C"/>
          <w:sz w:val="21"/>
          <w:szCs w:val="27"/>
        </w:rPr>
      </w:pPr>
      <w:r w:rsidRPr="0026538A">
        <w:rPr>
          <w:rStyle w:val="Hervorhebung"/>
          <w:rFonts w:ascii="Arial" w:hAnsi="Arial" w:cs="Arial"/>
          <w:color w:val="292B2C"/>
          <w:sz w:val="20"/>
        </w:rPr>
        <w:t>Bei eintägigen Dienstreisen</w:t>
      </w:r>
    </w:p>
    <w:p w:rsidR="00A86FC1" w:rsidRPr="0026538A" w:rsidRDefault="00A86FC1" w:rsidP="00A86FC1">
      <w:pPr>
        <w:numPr>
          <w:ilvl w:val="0"/>
          <w:numId w:val="17"/>
        </w:numPr>
        <w:shd w:val="clear" w:color="auto" w:fill="FFFFFF"/>
        <w:spacing w:before="100" w:beforeAutospacing="1" w:after="100" w:afterAutospacing="1"/>
        <w:rPr>
          <w:rFonts w:ascii="Helvetica Neue" w:hAnsi="Helvetica Neue"/>
          <w:color w:val="292B2C"/>
          <w:sz w:val="21"/>
          <w:szCs w:val="27"/>
        </w:rPr>
      </w:pPr>
      <w:r w:rsidRPr="0026538A">
        <w:rPr>
          <w:rStyle w:val="Fett"/>
          <w:rFonts w:ascii="Arial" w:hAnsi="Arial" w:cs="Arial"/>
          <w:color w:val="292B2C"/>
          <w:sz w:val="18"/>
          <w:u w:val="single"/>
        </w:rPr>
        <w:t>mehr als</w:t>
      </w:r>
      <w:r w:rsidRPr="0026538A">
        <w:rPr>
          <w:rStyle w:val="Fett"/>
          <w:rFonts w:ascii="Arial" w:hAnsi="Arial" w:cs="Arial"/>
          <w:color w:val="292B2C"/>
          <w:sz w:val="18"/>
        </w:rPr>
        <w:t> 8 Stunden               6,00 €</w:t>
      </w:r>
    </w:p>
    <w:p w:rsidR="00A86FC1" w:rsidRPr="0026538A" w:rsidRDefault="00A86FC1" w:rsidP="00A86FC1">
      <w:pPr>
        <w:numPr>
          <w:ilvl w:val="0"/>
          <w:numId w:val="17"/>
        </w:numPr>
        <w:shd w:val="clear" w:color="auto" w:fill="FFFFFF"/>
        <w:spacing w:before="100" w:beforeAutospacing="1" w:after="100" w:afterAutospacing="1"/>
        <w:rPr>
          <w:rFonts w:ascii="Helvetica Neue" w:hAnsi="Helvetica Neue"/>
          <w:color w:val="292B2C"/>
          <w:sz w:val="21"/>
          <w:szCs w:val="27"/>
        </w:rPr>
      </w:pPr>
      <w:r w:rsidRPr="0026538A">
        <w:rPr>
          <w:rStyle w:val="Fett"/>
          <w:rFonts w:ascii="Arial" w:hAnsi="Arial" w:cs="Arial"/>
          <w:color w:val="292B2C"/>
          <w:sz w:val="18"/>
          <w:u w:val="single"/>
        </w:rPr>
        <w:t>mehr als</w:t>
      </w:r>
      <w:r w:rsidRPr="0026538A">
        <w:rPr>
          <w:rStyle w:val="Fett"/>
          <w:rFonts w:ascii="Arial" w:hAnsi="Arial" w:cs="Arial"/>
          <w:color w:val="292B2C"/>
          <w:sz w:val="18"/>
        </w:rPr>
        <w:t> 11 Stunden           12,00 €</w:t>
      </w:r>
    </w:p>
    <w:p w:rsidR="00A86FC1" w:rsidRPr="0026538A" w:rsidRDefault="00A86FC1" w:rsidP="00A86FC1">
      <w:pPr>
        <w:pStyle w:val="StandardWeb"/>
        <w:shd w:val="clear" w:color="auto" w:fill="FFFFFF"/>
        <w:spacing w:before="0" w:beforeAutospacing="0"/>
        <w:rPr>
          <w:rFonts w:ascii="Helvetica Neue" w:hAnsi="Helvetica Neue"/>
          <w:color w:val="292B2C"/>
          <w:sz w:val="21"/>
          <w:szCs w:val="27"/>
        </w:rPr>
      </w:pPr>
      <w:r w:rsidRPr="0026538A">
        <w:rPr>
          <w:rStyle w:val="Hervorhebung"/>
          <w:rFonts w:ascii="Arial" w:hAnsi="Arial" w:cs="Arial"/>
          <w:color w:val="292B2C"/>
          <w:sz w:val="20"/>
        </w:rPr>
        <w:t>Bei mehrtägigen Dienstreisen</w:t>
      </w:r>
    </w:p>
    <w:p w:rsidR="00A86FC1" w:rsidRPr="0026538A" w:rsidRDefault="00A86FC1" w:rsidP="00A86FC1">
      <w:pPr>
        <w:numPr>
          <w:ilvl w:val="0"/>
          <w:numId w:val="18"/>
        </w:numPr>
        <w:shd w:val="clear" w:color="auto" w:fill="FFFFFF"/>
        <w:spacing w:before="100" w:beforeAutospacing="1" w:after="100" w:afterAutospacing="1"/>
        <w:rPr>
          <w:rFonts w:ascii="Helvetica Neue" w:hAnsi="Helvetica Neue"/>
          <w:color w:val="292B2C"/>
          <w:sz w:val="21"/>
          <w:szCs w:val="27"/>
        </w:rPr>
      </w:pPr>
      <w:r w:rsidRPr="0026538A">
        <w:rPr>
          <w:rStyle w:val="Fett"/>
          <w:rFonts w:ascii="Arial" w:hAnsi="Arial" w:cs="Arial"/>
          <w:color w:val="292B2C"/>
          <w:sz w:val="18"/>
        </w:rPr>
        <w:t>mehr als 24 Stunden           24,00 €</w:t>
      </w:r>
    </w:p>
    <w:p w:rsidR="00A86FC1" w:rsidRPr="0026538A" w:rsidRDefault="00A86FC1" w:rsidP="00A86FC1">
      <w:pPr>
        <w:pStyle w:val="StandardWeb"/>
        <w:shd w:val="clear" w:color="auto" w:fill="FFFFFF"/>
        <w:spacing w:before="0" w:beforeAutospacing="0"/>
        <w:rPr>
          <w:rFonts w:ascii="Helvetica Neue" w:hAnsi="Helvetica Neue"/>
          <w:color w:val="292B2C"/>
          <w:sz w:val="21"/>
          <w:szCs w:val="27"/>
        </w:rPr>
      </w:pPr>
      <w:r w:rsidRPr="0026538A">
        <w:rPr>
          <w:rFonts w:ascii="Arial" w:hAnsi="Arial" w:cs="Arial"/>
          <w:color w:val="292B2C"/>
          <w:sz w:val="20"/>
        </w:rPr>
        <w:t>und unabhängig von der tatsächlichen Abwesenheitszeit</w:t>
      </w:r>
    </w:p>
    <w:p w:rsidR="00A86FC1" w:rsidRPr="0026538A" w:rsidRDefault="00A86FC1" w:rsidP="00A86FC1">
      <w:pPr>
        <w:numPr>
          <w:ilvl w:val="0"/>
          <w:numId w:val="19"/>
        </w:numPr>
        <w:shd w:val="clear" w:color="auto" w:fill="FFFFFF"/>
        <w:spacing w:before="100" w:beforeAutospacing="1" w:after="100" w:afterAutospacing="1"/>
        <w:rPr>
          <w:rFonts w:ascii="Helvetica Neue" w:hAnsi="Helvetica Neue"/>
          <w:color w:val="292B2C"/>
          <w:sz w:val="21"/>
          <w:szCs w:val="27"/>
        </w:rPr>
      </w:pPr>
      <w:r w:rsidRPr="0026538A">
        <w:rPr>
          <w:rStyle w:val="Fett"/>
          <w:rFonts w:ascii="Arial" w:hAnsi="Arial" w:cs="Arial"/>
          <w:color w:val="292B2C"/>
          <w:sz w:val="18"/>
        </w:rPr>
        <w:t>für An- und Abreisetag        12,00 €</w:t>
      </w:r>
    </w:p>
    <w:p w:rsidR="00A86FC1" w:rsidRPr="0026538A" w:rsidRDefault="00A86FC1" w:rsidP="00A86FC1">
      <w:pPr>
        <w:pStyle w:val="StandardWeb"/>
        <w:shd w:val="clear" w:color="auto" w:fill="FFFFFF"/>
        <w:spacing w:before="0" w:beforeAutospacing="0"/>
        <w:rPr>
          <w:rFonts w:ascii="Helvetica Neue" w:hAnsi="Helvetica Neue"/>
          <w:color w:val="292B2C"/>
          <w:sz w:val="21"/>
          <w:szCs w:val="27"/>
        </w:rPr>
      </w:pPr>
      <w:r w:rsidRPr="0026538A">
        <w:rPr>
          <w:rFonts w:ascii="Arial" w:hAnsi="Arial" w:cs="Arial"/>
          <w:color w:val="292B2C"/>
          <w:sz w:val="20"/>
        </w:rPr>
        <w:t>wenn der Dienstreisende an diesem, einem anschließenden oder vorangehenden Tag außerhalb seiner Wohnung übernachtet.</w:t>
      </w:r>
    </w:p>
    <w:p w:rsidR="00A86FC1" w:rsidRPr="0026538A" w:rsidRDefault="00A86FC1" w:rsidP="00A86FC1">
      <w:pPr>
        <w:pStyle w:val="StandardWeb"/>
        <w:shd w:val="clear" w:color="auto" w:fill="FFFFFF"/>
        <w:spacing w:before="0" w:beforeAutospacing="0"/>
        <w:rPr>
          <w:rFonts w:ascii="Helvetica Neue" w:hAnsi="Helvetica Neue"/>
          <w:color w:val="292B2C"/>
          <w:sz w:val="21"/>
          <w:szCs w:val="27"/>
        </w:rPr>
      </w:pPr>
      <w:r w:rsidRPr="0026538A">
        <w:rPr>
          <w:rFonts w:ascii="Arial" w:hAnsi="Arial" w:cs="Arial"/>
          <w:color w:val="292B2C"/>
          <w:sz w:val="20"/>
        </w:rPr>
        <w:t>Das Tagegeld im Ausland ist der Tabelle der Auslandskostenerstattungsverordnung zu entnehmen.</w:t>
      </w:r>
      <w:r w:rsidRPr="0026538A">
        <w:rPr>
          <w:rFonts w:ascii="Arial" w:hAnsi="Arial" w:cs="Arial"/>
          <w:color w:val="292B2C"/>
          <w:sz w:val="20"/>
        </w:rPr>
        <w:br/>
        <w:t>Die Tagegelder müssen bei der Gewährung unentgeltlicher Mahlzeiten gekürzt werden.</w:t>
      </w:r>
    </w:p>
    <w:p w:rsidR="00A86FC1" w:rsidRPr="0026538A" w:rsidRDefault="00A86FC1" w:rsidP="00A86FC1">
      <w:pPr>
        <w:pStyle w:val="StandardWeb"/>
        <w:shd w:val="clear" w:color="auto" w:fill="FFFFFF"/>
        <w:spacing w:before="0" w:beforeAutospacing="0"/>
        <w:rPr>
          <w:rFonts w:ascii="Helvetica Neue" w:hAnsi="Helvetica Neue"/>
          <w:color w:val="292B2C"/>
          <w:sz w:val="21"/>
          <w:szCs w:val="27"/>
        </w:rPr>
      </w:pPr>
      <w:r w:rsidRPr="0026538A">
        <w:rPr>
          <w:rStyle w:val="Fett"/>
          <w:rFonts w:ascii="Helvetica Neue" w:hAnsi="Helvetica Neue"/>
          <w:color w:val="292B2C"/>
          <w:sz w:val="21"/>
          <w:szCs w:val="27"/>
        </w:rPr>
        <w:lastRenderedPageBreak/>
        <w:t>Wozu werden die genauen Abfahrts- und Ankunftszeiten und die Zeiten der Grenzübertritte benötigt?</w:t>
      </w:r>
    </w:p>
    <w:p w:rsidR="00A86FC1" w:rsidRPr="0026538A" w:rsidRDefault="00A86FC1" w:rsidP="00A86FC1">
      <w:pPr>
        <w:pStyle w:val="StandardWeb"/>
        <w:shd w:val="clear" w:color="auto" w:fill="FFFFFF"/>
        <w:spacing w:before="0" w:beforeAutospacing="0"/>
        <w:rPr>
          <w:rFonts w:ascii="Helvetica Neue" w:hAnsi="Helvetica Neue"/>
          <w:color w:val="292B2C"/>
          <w:sz w:val="21"/>
          <w:szCs w:val="27"/>
        </w:rPr>
      </w:pPr>
      <w:r w:rsidRPr="0026538A">
        <w:rPr>
          <w:rFonts w:ascii="Helvetica Neue" w:hAnsi="Helvetica Neue"/>
          <w:color w:val="292B2C"/>
          <w:sz w:val="21"/>
          <w:szCs w:val="27"/>
        </w:rPr>
        <w:t>Die genauen Zeiten sind unbedingt erforderlich, um die richtigen Tagessätze zu bestimmen. Bei Flugreisen gilt die Landung am Zielort als Grenzübertritt.</w:t>
      </w:r>
    </w:p>
    <w:p w:rsidR="00A86FC1" w:rsidRPr="0026538A" w:rsidRDefault="00A86FC1">
      <w:pPr>
        <w:rPr>
          <w:sz w:val="18"/>
        </w:rPr>
      </w:pPr>
    </w:p>
    <w:sectPr w:rsidR="00A86FC1" w:rsidRPr="0026538A" w:rsidSect="00564007">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inherit">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Helvetica Neue">
    <w:panose1 w:val="02000503000000020004"/>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E2068A"/>
    <w:multiLevelType w:val="multilevel"/>
    <w:tmpl w:val="1514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762457"/>
    <w:multiLevelType w:val="multilevel"/>
    <w:tmpl w:val="C37CD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FFD14C2"/>
    <w:multiLevelType w:val="multilevel"/>
    <w:tmpl w:val="134A3C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3764106"/>
    <w:multiLevelType w:val="multilevel"/>
    <w:tmpl w:val="A90A8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8116ABC"/>
    <w:multiLevelType w:val="multilevel"/>
    <w:tmpl w:val="E1BC8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7D266F7"/>
    <w:multiLevelType w:val="multilevel"/>
    <w:tmpl w:val="DE342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7C1708"/>
    <w:multiLevelType w:val="multilevel"/>
    <w:tmpl w:val="8B04B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DA4248C"/>
    <w:multiLevelType w:val="multilevel"/>
    <w:tmpl w:val="9DCAF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E0F3AAF"/>
    <w:multiLevelType w:val="multilevel"/>
    <w:tmpl w:val="3AB0E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2C34B6"/>
    <w:multiLevelType w:val="multilevel"/>
    <w:tmpl w:val="A9FCD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4FA1D1A"/>
    <w:multiLevelType w:val="multilevel"/>
    <w:tmpl w:val="2C88AF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A3C5205"/>
    <w:multiLevelType w:val="multilevel"/>
    <w:tmpl w:val="93FA6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D95368D"/>
    <w:multiLevelType w:val="multilevel"/>
    <w:tmpl w:val="202ED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E5D4685"/>
    <w:multiLevelType w:val="multilevel"/>
    <w:tmpl w:val="460C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0D0FE4"/>
    <w:multiLevelType w:val="multilevel"/>
    <w:tmpl w:val="9EEA1B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B4D0873"/>
    <w:multiLevelType w:val="multilevel"/>
    <w:tmpl w:val="C318F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B4D7CB6"/>
    <w:multiLevelType w:val="multilevel"/>
    <w:tmpl w:val="532E8C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AA1D71"/>
    <w:multiLevelType w:val="multilevel"/>
    <w:tmpl w:val="5BC85E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2E6188"/>
    <w:multiLevelType w:val="multilevel"/>
    <w:tmpl w:val="BE6CA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15"/>
  </w:num>
  <w:num w:numId="3">
    <w:abstractNumId w:val="1"/>
  </w:num>
  <w:num w:numId="4">
    <w:abstractNumId w:val="12"/>
  </w:num>
  <w:num w:numId="5">
    <w:abstractNumId w:val="5"/>
  </w:num>
  <w:num w:numId="6">
    <w:abstractNumId w:val="16"/>
  </w:num>
  <w:num w:numId="7">
    <w:abstractNumId w:val="6"/>
  </w:num>
  <w:num w:numId="8">
    <w:abstractNumId w:val="4"/>
  </w:num>
  <w:num w:numId="9">
    <w:abstractNumId w:val="14"/>
  </w:num>
  <w:num w:numId="10">
    <w:abstractNumId w:val="2"/>
  </w:num>
  <w:num w:numId="11">
    <w:abstractNumId w:val="0"/>
  </w:num>
  <w:num w:numId="12">
    <w:abstractNumId w:val="17"/>
  </w:num>
  <w:num w:numId="13">
    <w:abstractNumId w:val="18"/>
  </w:num>
  <w:num w:numId="14">
    <w:abstractNumId w:val="7"/>
  </w:num>
  <w:num w:numId="15">
    <w:abstractNumId w:val="10"/>
  </w:num>
  <w:num w:numId="16">
    <w:abstractNumId w:val="9"/>
  </w:num>
  <w:num w:numId="17">
    <w:abstractNumId w:val="11"/>
  </w:num>
  <w:num w:numId="18">
    <w:abstractNumId w:val="13"/>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6FC1"/>
    <w:rsid w:val="001F7472"/>
    <w:rsid w:val="0026538A"/>
    <w:rsid w:val="00564007"/>
    <w:rsid w:val="0062674D"/>
    <w:rsid w:val="007A116F"/>
    <w:rsid w:val="00857975"/>
    <w:rsid w:val="00890CF7"/>
    <w:rsid w:val="00A31F16"/>
    <w:rsid w:val="00A86FC1"/>
    <w:rsid w:val="00AA2008"/>
    <w:rsid w:val="00E00D4D"/>
    <w:rsid w:val="00FD4BF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B50A8"/>
  <w14:defaultImageDpi w14:val="32767"/>
  <w15:chartTrackingRefBased/>
  <w15:docId w15:val="{68CD7947-E7C9-E64F-947A-D4D3B14855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rsid w:val="00890CF7"/>
    <w:rPr>
      <w:rFonts w:ascii="Helvetica" w:hAnsi="Helvetica"/>
      <w:sz w:val="22"/>
    </w:rPr>
  </w:style>
  <w:style w:type="paragraph" w:styleId="berschrift1">
    <w:name w:val="heading 1"/>
    <w:basedOn w:val="Standard"/>
    <w:link w:val="berschrift1Zchn"/>
    <w:uiPriority w:val="9"/>
    <w:qFormat/>
    <w:rsid w:val="00A86FC1"/>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paragraph" w:styleId="berschrift2">
    <w:name w:val="heading 2"/>
    <w:basedOn w:val="Standard"/>
    <w:link w:val="berschrift2Zchn"/>
    <w:uiPriority w:val="9"/>
    <w:qFormat/>
    <w:rsid w:val="00A86FC1"/>
    <w:pPr>
      <w:spacing w:before="100" w:beforeAutospacing="1" w:after="100" w:afterAutospacing="1"/>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utoRedefine/>
    <w:uiPriority w:val="1"/>
    <w:qFormat/>
    <w:rsid w:val="00857975"/>
    <w:rPr>
      <w:rFonts w:ascii="Helvetica" w:hAnsi="Helvetica"/>
      <w:color w:val="000000" w:themeColor="text1" w:themeShade="BF"/>
      <w:sz w:val="20"/>
      <w:szCs w:val="20"/>
    </w:rPr>
  </w:style>
  <w:style w:type="character" w:customStyle="1" w:styleId="berschrift1Zchn">
    <w:name w:val="Überschrift 1 Zchn"/>
    <w:basedOn w:val="Absatz-Standardschriftart"/>
    <w:link w:val="berschrift1"/>
    <w:uiPriority w:val="9"/>
    <w:rsid w:val="00A86FC1"/>
    <w:rPr>
      <w:rFonts w:ascii="Times New Roman" w:eastAsia="Times New Roman" w:hAnsi="Times New Roman" w:cs="Times New Roman"/>
      <w:b/>
      <w:bCs/>
      <w:kern w:val="36"/>
      <w:sz w:val="48"/>
      <w:szCs w:val="48"/>
      <w:lang w:eastAsia="de-DE"/>
    </w:rPr>
  </w:style>
  <w:style w:type="character" w:customStyle="1" w:styleId="berschrift2Zchn">
    <w:name w:val="Überschrift 2 Zchn"/>
    <w:basedOn w:val="Absatz-Standardschriftart"/>
    <w:link w:val="berschrift2"/>
    <w:uiPriority w:val="9"/>
    <w:rsid w:val="00A86FC1"/>
    <w:rPr>
      <w:rFonts w:ascii="Times New Roman" w:eastAsia="Times New Roman" w:hAnsi="Times New Roman" w:cs="Times New Roman"/>
      <w:b/>
      <w:bCs/>
      <w:sz w:val="36"/>
      <w:szCs w:val="36"/>
      <w:lang w:eastAsia="de-DE"/>
    </w:rPr>
  </w:style>
  <w:style w:type="character" w:styleId="Fett">
    <w:name w:val="Strong"/>
    <w:basedOn w:val="Absatz-Standardschriftart"/>
    <w:uiPriority w:val="22"/>
    <w:qFormat/>
    <w:rsid w:val="00A86FC1"/>
    <w:rPr>
      <w:b/>
      <w:bCs/>
    </w:rPr>
  </w:style>
  <w:style w:type="paragraph" w:styleId="StandardWeb">
    <w:name w:val="Normal (Web)"/>
    <w:basedOn w:val="Standard"/>
    <w:uiPriority w:val="99"/>
    <w:semiHidden/>
    <w:unhideWhenUsed/>
    <w:rsid w:val="00A86FC1"/>
    <w:pPr>
      <w:spacing w:before="100" w:beforeAutospacing="1" w:after="100" w:afterAutospacing="1"/>
    </w:pPr>
    <w:rPr>
      <w:rFonts w:ascii="Times New Roman" w:eastAsia="Times New Roman" w:hAnsi="Times New Roman" w:cs="Times New Roman"/>
      <w:sz w:val="24"/>
      <w:lang w:eastAsia="de-DE"/>
    </w:rPr>
  </w:style>
  <w:style w:type="character" w:styleId="Hyperlink">
    <w:name w:val="Hyperlink"/>
    <w:basedOn w:val="Absatz-Standardschriftart"/>
    <w:uiPriority w:val="99"/>
    <w:unhideWhenUsed/>
    <w:rsid w:val="00A86FC1"/>
    <w:rPr>
      <w:color w:val="0000FF"/>
      <w:u w:val="single"/>
    </w:rPr>
  </w:style>
  <w:style w:type="character" w:styleId="Hervorhebung">
    <w:name w:val="Emphasis"/>
    <w:basedOn w:val="Absatz-Standardschriftart"/>
    <w:uiPriority w:val="20"/>
    <w:qFormat/>
    <w:rsid w:val="00A86FC1"/>
    <w:rPr>
      <w:i/>
      <w:iCs/>
    </w:rPr>
  </w:style>
  <w:style w:type="paragraph" w:styleId="Inhaltsverzeichnisberschrift">
    <w:name w:val="TOC Heading"/>
    <w:basedOn w:val="berschrift1"/>
    <w:next w:val="Standard"/>
    <w:uiPriority w:val="39"/>
    <w:unhideWhenUsed/>
    <w:qFormat/>
    <w:rsid w:val="001F7472"/>
    <w:pPr>
      <w:keepNext/>
      <w:keepLines/>
      <w:spacing w:before="480" w:beforeAutospacing="0" w:after="0" w:afterAutospacing="0" w:line="276" w:lineRule="auto"/>
      <w:outlineLvl w:val="9"/>
    </w:pPr>
    <w:rPr>
      <w:rFonts w:asciiTheme="majorHAnsi" w:eastAsiaTheme="majorEastAsia" w:hAnsiTheme="majorHAnsi" w:cstheme="majorBidi"/>
      <w:color w:val="2F5496" w:themeColor="accent1" w:themeShade="BF"/>
      <w:kern w:val="0"/>
      <w:sz w:val="28"/>
      <w:szCs w:val="28"/>
    </w:rPr>
  </w:style>
  <w:style w:type="paragraph" w:styleId="Verzeichnis1">
    <w:name w:val="toc 1"/>
    <w:basedOn w:val="Standard"/>
    <w:next w:val="Standard"/>
    <w:autoRedefine/>
    <w:uiPriority w:val="39"/>
    <w:unhideWhenUsed/>
    <w:rsid w:val="001F7472"/>
    <w:pPr>
      <w:spacing w:before="360" w:after="360"/>
    </w:pPr>
    <w:rPr>
      <w:rFonts w:asciiTheme="minorHAnsi" w:hAnsiTheme="minorHAnsi" w:cstheme="minorHAnsi"/>
      <w:b/>
      <w:bCs/>
      <w:caps/>
      <w:szCs w:val="22"/>
      <w:u w:val="single"/>
    </w:rPr>
  </w:style>
  <w:style w:type="paragraph" w:styleId="Verzeichnis2">
    <w:name w:val="toc 2"/>
    <w:basedOn w:val="Standard"/>
    <w:next w:val="Standard"/>
    <w:autoRedefine/>
    <w:uiPriority w:val="39"/>
    <w:unhideWhenUsed/>
    <w:rsid w:val="001F7472"/>
    <w:rPr>
      <w:rFonts w:asciiTheme="minorHAnsi" w:hAnsiTheme="minorHAnsi" w:cstheme="minorHAnsi"/>
      <w:b/>
      <w:bCs/>
      <w:smallCaps/>
      <w:szCs w:val="22"/>
    </w:rPr>
  </w:style>
  <w:style w:type="paragraph" w:styleId="Verzeichnis3">
    <w:name w:val="toc 3"/>
    <w:basedOn w:val="Standard"/>
    <w:next w:val="Standard"/>
    <w:autoRedefine/>
    <w:uiPriority w:val="39"/>
    <w:semiHidden/>
    <w:unhideWhenUsed/>
    <w:rsid w:val="001F7472"/>
    <w:rPr>
      <w:rFonts w:asciiTheme="minorHAnsi" w:hAnsiTheme="minorHAnsi" w:cstheme="minorHAnsi"/>
      <w:smallCaps/>
      <w:szCs w:val="22"/>
    </w:rPr>
  </w:style>
  <w:style w:type="paragraph" w:styleId="Verzeichnis4">
    <w:name w:val="toc 4"/>
    <w:basedOn w:val="Standard"/>
    <w:next w:val="Standard"/>
    <w:autoRedefine/>
    <w:uiPriority w:val="39"/>
    <w:semiHidden/>
    <w:unhideWhenUsed/>
    <w:rsid w:val="001F7472"/>
    <w:rPr>
      <w:rFonts w:asciiTheme="minorHAnsi" w:hAnsiTheme="minorHAnsi" w:cstheme="minorHAnsi"/>
      <w:szCs w:val="22"/>
    </w:rPr>
  </w:style>
  <w:style w:type="paragraph" w:styleId="Verzeichnis5">
    <w:name w:val="toc 5"/>
    <w:basedOn w:val="Standard"/>
    <w:next w:val="Standard"/>
    <w:autoRedefine/>
    <w:uiPriority w:val="39"/>
    <w:semiHidden/>
    <w:unhideWhenUsed/>
    <w:rsid w:val="001F7472"/>
    <w:rPr>
      <w:rFonts w:asciiTheme="minorHAnsi" w:hAnsiTheme="minorHAnsi" w:cstheme="minorHAnsi"/>
      <w:szCs w:val="22"/>
    </w:rPr>
  </w:style>
  <w:style w:type="paragraph" w:styleId="Verzeichnis6">
    <w:name w:val="toc 6"/>
    <w:basedOn w:val="Standard"/>
    <w:next w:val="Standard"/>
    <w:autoRedefine/>
    <w:uiPriority w:val="39"/>
    <w:semiHidden/>
    <w:unhideWhenUsed/>
    <w:rsid w:val="001F7472"/>
    <w:rPr>
      <w:rFonts w:asciiTheme="minorHAnsi" w:hAnsiTheme="minorHAnsi" w:cstheme="minorHAnsi"/>
      <w:szCs w:val="22"/>
    </w:rPr>
  </w:style>
  <w:style w:type="paragraph" w:styleId="Verzeichnis7">
    <w:name w:val="toc 7"/>
    <w:basedOn w:val="Standard"/>
    <w:next w:val="Standard"/>
    <w:autoRedefine/>
    <w:uiPriority w:val="39"/>
    <w:semiHidden/>
    <w:unhideWhenUsed/>
    <w:rsid w:val="001F7472"/>
    <w:rPr>
      <w:rFonts w:asciiTheme="minorHAnsi" w:hAnsiTheme="minorHAnsi" w:cstheme="minorHAnsi"/>
      <w:szCs w:val="22"/>
    </w:rPr>
  </w:style>
  <w:style w:type="paragraph" w:styleId="Verzeichnis8">
    <w:name w:val="toc 8"/>
    <w:basedOn w:val="Standard"/>
    <w:next w:val="Standard"/>
    <w:autoRedefine/>
    <w:uiPriority w:val="39"/>
    <w:semiHidden/>
    <w:unhideWhenUsed/>
    <w:rsid w:val="001F7472"/>
    <w:rPr>
      <w:rFonts w:asciiTheme="minorHAnsi" w:hAnsiTheme="minorHAnsi" w:cstheme="minorHAnsi"/>
      <w:szCs w:val="22"/>
    </w:rPr>
  </w:style>
  <w:style w:type="paragraph" w:styleId="Verzeichnis9">
    <w:name w:val="toc 9"/>
    <w:basedOn w:val="Standard"/>
    <w:next w:val="Standard"/>
    <w:autoRedefine/>
    <w:uiPriority w:val="39"/>
    <w:semiHidden/>
    <w:unhideWhenUsed/>
    <w:rsid w:val="001F7472"/>
    <w:rPr>
      <w:rFonts w:asciiTheme="minorHAnsi" w:hAnsiTheme="minorHAnsi" w:cs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871384">
      <w:bodyDiv w:val="1"/>
      <w:marLeft w:val="0"/>
      <w:marRight w:val="0"/>
      <w:marTop w:val="0"/>
      <w:marBottom w:val="0"/>
      <w:divBdr>
        <w:top w:val="none" w:sz="0" w:space="0" w:color="auto"/>
        <w:left w:val="none" w:sz="0" w:space="0" w:color="auto"/>
        <w:bottom w:val="none" w:sz="0" w:space="0" w:color="auto"/>
        <w:right w:val="none" w:sz="0" w:space="0" w:color="auto"/>
      </w:divBdr>
    </w:div>
    <w:div w:id="307593188">
      <w:bodyDiv w:val="1"/>
      <w:marLeft w:val="0"/>
      <w:marRight w:val="0"/>
      <w:marTop w:val="0"/>
      <w:marBottom w:val="0"/>
      <w:divBdr>
        <w:top w:val="none" w:sz="0" w:space="0" w:color="auto"/>
        <w:left w:val="none" w:sz="0" w:space="0" w:color="auto"/>
        <w:bottom w:val="none" w:sz="0" w:space="0" w:color="auto"/>
        <w:right w:val="none" w:sz="0" w:space="0" w:color="auto"/>
      </w:divBdr>
    </w:div>
    <w:div w:id="706301072">
      <w:bodyDiv w:val="1"/>
      <w:marLeft w:val="0"/>
      <w:marRight w:val="0"/>
      <w:marTop w:val="0"/>
      <w:marBottom w:val="0"/>
      <w:divBdr>
        <w:top w:val="none" w:sz="0" w:space="0" w:color="auto"/>
        <w:left w:val="none" w:sz="0" w:space="0" w:color="auto"/>
        <w:bottom w:val="none" w:sz="0" w:space="0" w:color="auto"/>
        <w:right w:val="none" w:sz="0" w:space="0" w:color="auto"/>
      </w:divBdr>
      <w:divsChild>
        <w:div w:id="1281179736">
          <w:marLeft w:val="0"/>
          <w:marRight w:val="0"/>
          <w:marTop w:val="0"/>
          <w:marBottom w:val="0"/>
          <w:divBdr>
            <w:top w:val="none" w:sz="0" w:space="0" w:color="auto"/>
            <w:left w:val="none" w:sz="0" w:space="0" w:color="auto"/>
            <w:bottom w:val="none" w:sz="0" w:space="0" w:color="auto"/>
            <w:right w:val="none" w:sz="0" w:space="0" w:color="auto"/>
          </w:divBdr>
          <w:divsChild>
            <w:div w:id="641542462">
              <w:marLeft w:val="0"/>
              <w:marRight w:val="0"/>
              <w:marTop w:val="0"/>
              <w:marBottom w:val="0"/>
              <w:divBdr>
                <w:top w:val="none" w:sz="0" w:space="0" w:color="auto"/>
                <w:left w:val="none" w:sz="0" w:space="0" w:color="auto"/>
                <w:bottom w:val="none" w:sz="0" w:space="0" w:color="auto"/>
                <w:right w:val="none" w:sz="0" w:space="0" w:color="auto"/>
              </w:divBdr>
            </w:div>
          </w:divsChild>
        </w:div>
        <w:div w:id="1673755931">
          <w:marLeft w:val="0"/>
          <w:marRight w:val="0"/>
          <w:marTop w:val="0"/>
          <w:marBottom w:val="0"/>
          <w:divBdr>
            <w:top w:val="none" w:sz="0" w:space="0" w:color="auto"/>
            <w:left w:val="none" w:sz="0" w:space="0" w:color="auto"/>
            <w:bottom w:val="none" w:sz="0" w:space="0" w:color="auto"/>
            <w:right w:val="none" w:sz="0" w:space="0" w:color="auto"/>
          </w:divBdr>
          <w:divsChild>
            <w:div w:id="223298197">
              <w:marLeft w:val="0"/>
              <w:marRight w:val="0"/>
              <w:marTop w:val="0"/>
              <w:marBottom w:val="0"/>
              <w:divBdr>
                <w:top w:val="none" w:sz="0" w:space="0" w:color="auto"/>
                <w:left w:val="none" w:sz="0" w:space="0" w:color="auto"/>
                <w:bottom w:val="none" w:sz="0" w:space="0" w:color="auto"/>
                <w:right w:val="none" w:sz="0" w:space="0" w:color="auto"/>
              </w:divBdr>
              <w:divsChild>
                <w:div w:id="1362979481">
                  <w:marLeft w:val="0"/>
                  <w:marRight w:val="0"/>
                  <w:marTop w:val="0"/>
                  <w:marBottom w:val="0"/>
                  <w:divBdr>
                    <w:top w:val="none" w:sz="0" w:space="0" w:color="auto"/>
                    <w:left w:val="none" w:sz="0" w:space="0" w:color="auto"/>
                    <w:bottom w:val="none" w:sz="0" w:space="0" w:color="auto"/>
                    <w:right w:val="none" w:sz="0" w:space="0" w:color="auto"/>
                  </w:divBdr>
                  <w:divsChild>
                    <w:div w:id="951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43610520">
      <w:bodyDiv w:val="1"/>
      <w:marLeft w:val="0"/>
      <w:marRight w:val="0"/>
      <w:marTop w:val="0"/>
      <w:marBottom w:val="0"/>
      <w:divBdr>
        <w:top w:val="none" w:sz="0" w:space="0" w:color="auto"/>
        <w:left w:val="none" w:sz="0" w:space="0" w:color="auto"/>
        <w:bottom w:val="none" w:sz="0" w:space="0" w:color="auto"/>
        <w:right w:val="none" w:sz="0" w:space="0" w:color="auto"/>
      </w:divBdr>
      <w:divsChild>
        <w:div w:id="1627151571">
          <w:marLeft w:val="0"/>
          <w:marRight w:val="0"/>
          <w:marTop w:val="0"/>
          <w:marBottom w:val="0"/>
          <w:divBdr>
            <w:top w:val="none" w:sz="0" w:space="0" w:color="auto"/>
            <w:left w:val="none" w:sz="0" w:space="0" w:color="auto"/>
            <w:bottom w:val="none" w:sz="0" w:space="0" w:color="auto"/>
            <w:right w:val="none" w:sz="0" w:space="0" w:color="auto"/>
          </w:divBdr>
          <w:divsChild>
            <w:div w:id="223612574">
              <w:marLeft w:val="0"/>
              <w:marRight w:val="0"/>
              <w:marTop w:val="0"/>
              <w:marBottom w:val="0"/>
              <w:divBdr>
                <w:top w:val="none" w:sz="0" w:space="0" w:color="auto"/>
                <w:left w:val="none" w:sz="0" w:space="0" w:color="auto"/>
                <w:bottom w:val="none" w:sz="0" w:space="0" w:color="auto"/>
                <w:right w:val="none" w:sz="0" w:space="0" w:color="auto"/>
              </w:divBdr>
            </w:div>
          </w:divsChild>
        </w:div>
        <w:div w:id="1920095152">
          <w:marLeft w:val="0"/>
          <w:marRight w:val="0"/>
          <w:marTop w:val="0"/>
          <w:marBottom w:val="0"/>
          <w:divBdr>
            <w:top w:val="none" w:sz="0" w:space="0" w:color="auto"/>
            <w:left w:val="none" w:sz="0" w:space="0" w:color="auto"/>
            <w:bottom w:val="none" w:sz="0" w:space="0" w:color="auto"/>
            <w:right w:val="none" w:sz="0" w:space="0" w:color="auto"/>
          </w:divBdr>
          <w:divsChild>
            <w:div w:id="1359351642">
              <w:marLeft w:val="0"/>
              <w:marRight w:val="0"/>
              <w:marTop w:val="0"/>
              <w:marBottom w:val="0"/>
              <w:divBdr>
                <w:top w:val="none" w:sz="0" w:space="0" w:color="auto"/>
                <w:left w:val="none" w:sz="0" w:space="0" w:color="auto"/>
                <w:bottom w:val="none" w:sz="0" w:space="0" w:color="auto"/>
                <w:right w:val="none" w:sz="0" w:space="0" w:color="auto"/>
              </w:divBdr>
              <w:divsChild>
                <w:div w:id="117148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156056">
      <w:bodyDiv w:val="1"/>
      <w:marLeft w:val="0"/>
      <w:marRight w:val="0"/>
      <w:marTop w:val="0"/>
      <w:marBottom w:val="0"/>
      <w:divBdr>
        <w:top w:val="none" w:sz="0" w:space="0" w:color="auto"/>
        <w:left w:val="none" w:sz="0" w:space="0" w:color="auto"/>
        <w:bottom w:val="none" w:sz="0" w:space="0" w:color="auto"/>
        <w:right w:val="none" w:sz="0" w:space="0" w:color="auto"/>
      </w:divBdr>
      <w:divsChild>
        <w:div w:id="1203782900">
          <w:marLeft w:val="0"/>
          <w:marRight w:val="0"/>
          <w:marTop w:val="0"/>
          <w:marBottom w:val="0"/>
          <w:divBdr>
            <w:top w:val="none" w:sz="0" w:space="0" w:color="auto"/>
            <w:left w:val="none" w:sz="0" w:space="0" w:color="auto"/>
            <w:bottom w:val="none" w:sz="0" w:space="0" w:color="auto"/>
            <w:right w:val="none" w:sz="0" w:space="0" w:color="auto"/>
          </w:divBdr>
          <w:divsChild>
            <w:div w:id="1515338504">
              <w:marLeft w:val="0"/>
              <w:marRight w:val="0"/>
              <w:marTop w:val="0"/>
              <w:marBottom w:val="0"/>
              <w:divBdr>
                <w:top w:val="none" w:sz="0" w:space="0" w:color="auto"/>
                <w:left w:val="none" w:sz="0" w:space="0" w:color="auto"/>
                <w:bottom w:val="none" w:sz="0" w:space="0" w:color="auto"/>
                <w:right w:val="none" w:sz="0" w:space="0" w:color="auto"/>
              </w:divBdr>
            </w:div>
          </w:divsChild>
        </w:div>
        <w:div w:id="2084062862">
          <w:marLeft w:val="0"/>
          <w:marRight w:val="0"/>
          <w:marTop w:val="0"/>
          <w:marBottom w:val="0"/>
          <w:divBdr>
            <w:top w:val="none" w:sz="0" w:space="0" w:color="auto"/>
            <w:left w:val="none" w:sz="0" w:space="0" w:color="auto"/>
            <w:bottom w:val="none" w:sz="0" w:space="0" w:color="auto"/>
            <w:right w:val="none" w:sz="0" w:space="0" w:color="auto"/>
          </w:divBdr>
          <w:divsChild>
            <w:div w:id="1488284389">
              <w:marLeft w:val="0"/>
              <w:marRight w:val="0"/>
              <w:marTop w:val="0"/>
              <w:marBottom w:val="0"/>
              <w:divBdr>
                <w:top w:val="none" w:sz="0" w:space="0" w:color="auto"/>
                <w:left w:val="none" w:sz="0" w:space="0" w:color="auto"/>
                <w:bottom w:val="none" w:sz="0" w:space="0" w:color="auto"/>
                <w:right w:val="none" w:sz="0" w:space="0" w:color="auto"/>
              </w:divBdr>
              <w:divsChild>
                <w:div w:id="1258755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3757">
      <w:bodyDiv w:val="1"/>
      <w:marLeft w:val="0"/>
      <w:marRight w:val="0"/>
      <w:marTop w:val="0"/>
      <w:marBottom w:val="0"/>
      <w:divBdr>
        <w:top w:val="none" w:sz="0" w:space="0" w:color="auto"/>
        <w:left w:val="none" w:sz="0" w:space="0" w:color="auto"/>
        <w:bottom w:val="none" w:sz="0" w:space="0" w:color="auto"/>
        <w:right w:val="none" w:sz="0" w:space="0" w:color="auto"/>
      </w:divBdr>
      <w:divsChild>
        <w:div w:id="88234945">
          <w:marLeft w:val="0"/>
          <w:marRight w:val="0"/>
          <w:marTop w:val="0"/>
          <w:marBottom w:val="0"/>
          <w:divBdr>
            <w:top w:val="none" w:sz="0" w:space="0" w:color="auto"/>
            <w:left w:val="none" w:sz="0" w:space="0" w:color="auto"/>
            <w:bottom w:val="none" w:sz="0" w:space="0" w:color="auto"/>
            <w:right w:val="none" w:sz="0" w:space="0" w:color="auto"/>
          </w:divBdr>
          <w:divsChild>
            <w:div w:id="1144934386">
              <w:marLeft w:val="0"/>
              <w:marRight w:val="0"/>
              <w:marTop w:val="0"/>
              <w:marBottom w:val="0"/>
              <w:divBdr>
                <w:top w:val="none" w:sz="0" w:space="0" w:color="auto"/>
                <w:left w:val="none" w:sz="0" w:space="0" w:color="auto"/>
                <w:bottom w:val="none" w:sz="0" w:space="0" w:color="auto"/>
                <w:right w:val="none" w:sz="0" w:space="0" w:color="auto"/>
              </w:divBdr>
            </w:div>
          </w:divsChild>
        </w:div>
        <w:div w:id="2083604534">
          <w:marLeft w:val="0"/>
          <w:marRight w:val="0"/>
          <w:marTop w:val="0"/>
          <w:marBottom w:val="0"/>
          <w:divBdr>
            <w:top w:val="none" w:sz="0" w:space="0" w:color="auto"/>
            <w:left w:val="none" w:sz="0" w:space="0" w:color="auto"/>
            <w:bottom w:val="none" w:sz="0" w:space="0" w:color="auto"/>
            <w:right w:val="none" w:sz="0" w:space="0" w:color="auto"/>
          </w:divBdr>
          <w:divsChild>
            <w:div w:id="1359350561">
              <w:marLeft w:val="0"/>
              <w:marRight w:val="0"/>
              <w:marTop w:val="0"/>
              <w:marBottom w:val="0"/>
              <w:divBdr>
                <w:top w:val="none" w:sz="0" w:space="0" w:color="auto"/>
                <w:left w:val="none" w:sz="0" w:space="0" w:color="auto"/>
                <w:bottom w:val="none" w:sz="0" w:space="0" w:color="auto"/>
                <w:right w:val="none" w:sz="0" w:space="0" w:color="auto"/>
              </w:divBdr>
              <w:divsChild>
                <w:div w:id="211212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623277">
      <w:bodyDiv w:val="1"/>
      <w:marLeft w:val="0"/>
      <w:marRight w:val="0"/>
      <w:marTop w:val="0"/>
      <w:marBottom w:val="0"/>
      <w:divBdr>
        <w:top w:val="none" w:sz="0" w:space="0" w:color="auto"/>
        <w:left w:val="none" w:sz="0" w:space="0" w:color="auto"/>
        <w:bottom w:val="none" w:sz="0" w:space="0" w:color="auto"/>
        <w:right w:val="none" w:sz="0" w:space="0" w:color="auto"/>
      </w:divBdr>
      <w:divsChild>
        <w:div w:id="1236012351">
          <w:marLeft w:val="0"/>
          <w:marRight w:val="0"/>
          <w:marTop w:val="0"/>
          <w:marBottom w:val="0"/>
          <w:divBdr>
            <w:top w:val="none" w:sz="0" w:space="0" w:color="auto"/>
            <w:left w:val="none" w:sz="0" w:space="0" w:color="auto"/>
            <w:bottom w:val="none" w:sz="0" w:space="0" w:color="auto"/>
            <w:right w:val="none" w:sz="0" w:space="0" w:color="auto"/>
          </w:divBdr>
          <w:divsChild>
            <w:div w:id="1334915217">
              <w:marLeft w:val="0"/>
              <w:marRight w:val="0"/>
              <w:marTop w:val="0"/>
              <w:marBottom w:val="0"/>
              <w:divBdr>
                <w:top w:val="none" w:sz="0" w:space="0" w:color="auto"/>
                <w:left w:val="none" w:sz="0" w:space="0" w:color="auto"/>
                <w:bottom w:val="none" w:sz="0" w:space="0" w:color="auto"/>
                <w:right w:val="none" w:sz="0" w:space="0" w:color="auto"/>
              </w:divBdr>
            </w:div>
          </w:divsChild>
        </w:div>
        <w:div w:id="621226206">
          <w:marLeft w:val="0"/>
          <w:marRight w:val="0"/>
          <w:marTop w:val="0"/>
          <w:marBottom w:val="0"/>
          <w:divBdr>
            <w:top w:val="none" w:sz="0" w:space="0" w:color="auto"/>
            <w:left w:val="none" w:sz="0" w:space="0" w:color="auto"/>
            <w:bottom w:val="none" w:sz="0" w:space="0" w:color="auto"/>
            <w:right w:val="none" w:sz="0" w:space="0" w:color="auto"/>
          </w:divBdr>
          <w:divsChild>
            <w:div w:id="1444886980">
              <w:marLeft w:val="0"/>
              <w:marRight w:val="0"/>
              <w:marTop w:val="0"/>
              <w:marBottom w:val="0"/>
              <w:divBdr>
                <w:top w:val="none" w:sz="0" w:space="0" w:color="auto"/>
                <w:left w:val="none" w:sz="0" w:space="0" w:color="auto"/>
                <w:bottom w:val="none" w:sz="0" w:space="0" w:color="auto"/>
                <w:right w:val="none" w:sz="0" w:space="0" w:color="auto"/>
              </w:divBdr>
              <w:divsChild>
                <w:div w:id="59594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ntranet.ukbonn.de/C1258330006024C7/vwLookupDownloads/DRunfallrechtlich.pdf/$FILE/DRunfallrechtlich.pdf" TargetMode="External"/><Relationship Id="rId13" Type="http://schemas.openxmlformats.org/officeDocument/2006/relationships/hyperlink" Target="mailto:reisekosten@ukbonn.de" TargetMode="External"/><Relationship Id="rId3" Type="http://schemas.openxmlformats.org/officeDocument/2006/relationships/styles" Target="styles.xml"/><Relationship Id="rId7" Type="http://schemas.openxmlformats.org/officeDocument/2006/relationships/hyperlink" Target="https://intranet.ukbonn.de/C1258330006024C7/vwLookupDownloads/DienstreiseSponsoring.pdf/$FILE/DienstreiseSponsoring.pdf" TargetMode="External"/><Relationship Id="rId12" Type="http://schemas.openxmlformats.org/officeDocument/2006/relationships/hyperlink" Target="https://intranet.ukbonn.de/C125696000418A5A/vwWebPagesByID/3F9B31475EFEC9F2C1258363002AEABC"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intranet.ukbonn.de/C1258330006024C7/vwLookupDownloads/DRmitKosten.pdf/$FILE/DRmitKosten.pdf" TargetMode="External"/><Relationship Id="rId11" Type="http://schemas.openxmlformats.org/officeDocument/2006/relationships/hyperlink" Target="https://intranet.ukbonn.de/C1258330006024C7/vwLookupDownloads/Fahrtkosten_Dienstgang_100817.pdf/$FILE/Fahrtkosten_Dienstgang_100817.pdf"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intranet.ukbonn.de/C1258330006024C7/vwLookupDownloads/Reisekostenabrechnung.pdf/$FILE/Reisekostenabrechnung.pdf" TargetMode="External"/><Relationship Id="rId4" Type="http://schemas.openxmlformats.org/officeDocument/2006/relationships/settings" Target="settings.xml"/><Relationship Id="rId9" Type="http://schemas.openxmlformats.org/officeDocument/2006/relationships/hyperlink" Target="mailto:reisekosten@ukbonn.de" TargetMode="External"/><Relationship Id="rId1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BC6802-860F-E84F-8C3B-B810F582F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2898</Words>
  <Characters>18260</Characters>
  <Application>Microsoft Office Word</Application>
  <DocSecurity>0</DocSecurity>
  <Lines>152</Lines>
  <Paragraphs>42</Paragraphs>
  <ScaleCrop>false</ScaleCrop>
  <Company/>
  <LinksUpToDate>false</LinksUpToDate>
  <CharactersWithSpaces>21116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Marika Enders</dc:creator>
  <cp:keywords/>
  <dc:description/>
  <cp:lastModifiedBy>Marika Enders</cp:lastModifiedBy>
  <cp:revision>5</cp:revision>
  <dcterms:created xsi:type="dcterms:W3CDTF">2020-10-14T10:44:00Z</dcterms:created>
  <dcterms:modified xsi:type="dcterms:W3CDTF">2020-10-14T10:55:00Z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10th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ies>
</file>